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82" w:rsidRDefault="00441050" w:rsidP="007D7ABF">
      <w:pPr>
        <w:rPr>
          <w:b/>
          <w:sz w:val="28"/>
          <w:szCs w:val="28"/>
        </w:rPr>
      </w:pPr>
      <w:r>
        <w:rPr>
          <w:b/>
          <w:sz w:val="28"/>
          <w:szCs w:val="28"/>
        </w:rPr>
        <w:t xml:space="preserve">Goodway Nursery School </w:t>
      </w:r>
    </w:p>
    <w:p w:rsidR="007D7ABF" w:rsidRPr="004679A4" w:rsidRDefault="007D7ABF" w:rsidP="007D7ABF">
      <w:pPr>
        <w:rPr>
          <w:b/>
          <w:sz w:val="28"/>
          <w:szCs w:val="28"/>
        </w:rPr>
      </w:pPr>
      <w:r>
        <w:rPr>
          <w:b/>
          <w:sz w:val="28"/>
          <w:szCs w:val="28"/>
        </w:rPr>
        <w:t>Early Years Pupil Premium</w:t>
      </w:r>
      <w:r w:rsidR="0073631E">
        <w:rPr>
          <w:b/>
          <w:sz w:val="28"/>
          <w:szCs w:val="28"/>
        </w:rPr>
        <w:t xml:space="preserve"> Report</w:t>
      </w:r>
      <w:r w:rsidR="00A83D50">
        <w:rPr>
          <w:b/>
          <w:sz w:val="28"/>
          <w:szCs w:val="28"/>
        </w:rPr>
        <w:t xml:space="preserve"> to Governors </w:t>
      </w:r>
      <w:r w:rsidR="00D7482E">
        <w:rPr>
          <w:b/>
          <w:sz w:val="28"/>
          <w:szCs w:val="28"/>
        </w:rPr>
        <w:t>11</w:t>
      </w:r>
      <w:r w:rsidR="00D7482E" w:rsidRPr="00D7482E">
        <w:rPr>
          <w:b/>
          <w:sz w:val="28"/>
          <w:szCs w:val="28"/>
          <w:vertAlign w:val="superscript"/>
        </w:rPr>
        <w:t>th</w:t>
      </w:r>
      <w:r w:rsidR="00D7482E">
        <w:rPr>
          <w:b/>
          <w:sz w:val="28"/>
          <w:szCs w:val="28"/>
        </w:rPr>
        <w:t xml:space="preserve"> April </w:t>
      </w:r>
      <w:r w:rsidR="00E9333C">
        <w:rPr>
          <w:b/>
          <w:sz w:val="28"/>
          <w:szCs w:val="28"/>
        </w:rPr>
        <w:t>2019</w:t>
      </w:r>
    </w:p>
    <w:p w:rsidR="00F2236F" w:rsidRPr="000614B4" w:rsidRDefault="00F2236F" w:rsidP="00F2236F">
      <w:pPr>
        <w:rPr>
          <w:rFonts w:ascii="Century Gothic" w:hAnsi="Century Gothic"/>
          <w:sz w:val="20"/>
          <w:szCs w:val="20"/>
        </w:rPr>
      </w:pPr>
      <w:r w:rsidRPr="000614B4">
        <w:rPr>
          <w:rFonts w:ascii="Century Gothic" w:hAnsi="Century Gothic"/>
          <w:sz w:val="20"/>
          <w:szCs w:val="20"/>
        </w:rPr>
        <w:t>Early Years Pupil Premium was introduced by government to help early years settings close the attainment gap between the most disadvantaged children and their peers. At the end of Reception, fewer children eligible for Free School Meals achieve a “good level of development” (GLD) than children who are not eligible. EYPP provides around £300 per eligible child and is intended to make a difference by having extra targeted strategies for the rate of progress these children make, and by ensuring practitioners focus specifically on these children’s progress.</w:t>
      </w:r>
    </w:p>
    <w:p w:rsidR="00171812" w:rsidRPr="004903E4" w:rsidRDefault="00F2236F" w:rsidP="004903E4">
      <w:pPr>
        <w:rPr>
          <w:rFonts w:ascii="Century Gothic" w:hAnsi="Century Gothic"/>
          <w:sz w:val="20"/>
          <w:szCs w:val="20"/>
        </w:rPr>
      </w:pPr>
      <w:r w:rsidRPr="000614B4">
        <w:rPr>
          <w:rFonts w:ascii="Century Gothic" w:hAnsi="Century Gothic"/>
          <w:sz w:val="20"/>
          <w:szCs w:val="20"/>
        </w:rPr>
        <w:t>For more information about whether you are eligible, please click on the following link</w:t>
      </w:r>
      <w:r w:rsidR="000243F5">
        <w:rPr>
          <w:rFonts w:ascii="Century Gothic" w:hAnsi="Century Gothic"/>
          <w:sz w:val="20"/>
          <w:szCs w:val="20"/>
        </w:rPr>
        <w:t xml:space="preserve">: </w:t>
      </w:r>
      <w:hyperlink r:id="rId8" w:history="1">
        <w:r w:rsidRPr="000614B4">
          <w:rPr>
            <w:rStyle w:val="Hyperlink"/>
            <w:rFonts w:ascii="Century Gothic" w:hAnsi="Century Gothic"/>
            <w:sz w:val="20"/>
            <w:szCs w:val="20"/>
          </w:rPr>
          <w:t>https://www.cloudforedu.org.uk/oeypp/birmingham</w:t>
        </w:r>
      </w:hyperlink>
    </w:p>
    <w:p w:rsidR="00E36EF9" w:rsidRDefault="00E36EF9" w:rsidP="00E36EF9">
      <w:pPr>
        <w:pStyle w:val="NoSpacing"/>
        <w:rPr>
          <w:rFonts w:ascii="Century Gothic" w:hAnsi="Century Gothic"/>
          <w:b/>
          <w:sz w:val="20"/>
          <w:szCs w:val="20"/>
        </w:rPr>
      </w:pPr>
      <w:r w:rsidRPr="00BE45F0">
        <w:rPr>
          <w:rFonts w:ascii="Century Gothic" w:hAnsi="Century Gothic"/>
          <w:b/>
          <w:sz w:val="20"/>
          <w:szCs w:val="20"/>
        </w:rPr>
        <w:t>Identified Needs</w:t>
      </w:r>
    </w:p>
    <w:p w:rsidR="000243F5" w:rsidRPr="00171812" w:rsidRDefault="000243F5" w:rsidP="000243F5">
      <w:pPr>
        <w:pStyle w:val="NoSpacing"/>
        <w:rPr>
          <w:rFonts w:ascii="Century Gothic" w:hAnsi="Century Gothic"/>
          <w:sz w:val="20"/>
          <w:szCs w:val="20"/>
        </w:rPr>
      </w:pPr>
      <w:r>
        <w:rPr>
          <w:rFonts w:ascii="Century Gothic" w:hAnsi="Century Gothic"/>
          <w:sz w:val="20"/>
          <w:szCs w:val="20"/>
        </w:rPr>
        <w:t>26% of our children are eligible for Early Y</w:t>
      </w:r>
      <w:r w:rsidRPr="00171812">
        <w:rPr>
          <w:rFonts w:ascii="Century Gothic" w:hAnsi="Century Gothic"/>
          <w:sz w:val="20"/>
          <w:szCs w:val="20"/>
        </w:rPr>
        <w:t>ear</w:t>
      </w:r>
      <w:r>
        <w:rPr>
          <w:rFonts w:ascii="Century Gothic" w:hAnsi="Century Gothic"/>
          <w:sz w:val="20"/>
          <w:szCs w:val="20"/>
        </w:rPr>
        <w:t>s</w:t>
      </w:r>
      <w:r w:rsidRPr="00171812">
        <w:rPr>
          <w:rFonts w:ascii="Century Gothic" w:hAnsi="Century Gothic"/>
          <w:sz w:val="20"/>
          <w:szCs w:val="20"/>
        </w:rPr>
        <w:t xml:space="preserve"> Pupil Premium</w:t>
      </w:r>
    </w:p>
    <w:p w:rsidR="000243F5" w:rsidRPr="00BE45F0" w:rsidRDefault="000243F5" w:rsidP="00E36EF9">
      <w:pPr>
        <w:pStyle w:val="NoSpacing"/>
        <w:rPr>
          <w:rFonts w:ascii="Century Gothic" w:hAnsi="Century Gothic"/>
          <w:b/>
          <w:sz w:val="20"/>
          <w:szCs w:val="20"/>
        </w:rPr>
      </w:pPr>
    </w:p>
    <w:p w:rsidR="00E36EF9" w:rsidRDefault="000243F5" w:rsidP="00E36EF9">
      <w:pPr>
        <w:pStyle w:val="NoSpacing"/>
        <w:rPr>
          <w:rFonts w:ascii="Century Gothic" w:hAnsi="Century Gothic"/>
          <w:sz w:val="20"/>
          <w:szCs w:val="20"/>
        </w:rPr>
      </w:pPr>
      <w:r>
        <w:rPr>
          <w:rFonts w:ascii="Century Gothic" w:hAnsi="Century Gothic"/>
          <w:sz w:val="20"/>
          <w:szCs w:val="20"/>
        </w:rPr>
        <w:t>The n</w:t>
      </w:r>
      <w:r w:rsidR="00E36EF9" w:rsidRPr="00BE45F0">
        <w:rPr>
          <w:rFonts w:ascii="Century Gothic" w:hAnsi="Century Gothic"/>
          <w:sz w:val="20"/>
          <w:szCs w:val="20"/>
        </w:rPr>
        <w:t xml:space="preserve">eeds of </w:t>
      </w:r>
      <w:r w:rsidR="00BE45F0" w:rsidRPr="00BE45F0">
        <w:rPr>
          <w:rFonts w:ascii="Century Gothic" w:hAnsi="Century Gothic"/>
          <w:sz w:val="20"/>
          <w:szCs w:val="20"/>
        </w:rPr>
        <w:t xml:space="preserve">children eligible for Early Years </w:t>
      </w:r>
      <w:r w:rsidR="00E36EF9" w:rsidRPr="00BE45F0">
        <w:rPr>
          <w:rFonts w:ascii="Century Gothic" w:hAnsi="Century Gothic"/>
          <w:sz w:val="20"/>
          <w:szCs w:val="20"/>
        </w:rPr>
        <w:t xml:space="preserve">Pupil Premium </w:t>
      </w:r>
      <w:r w:rsidR="00BE45F0" w:rsidRPr="00BE45F0">
        <w:rPr>
          <w:rFonts w:ascii="Century Gothic" w:hAnsi="Century Gothic"/>
          <w:sz w:val="20"/>
          <w:szCs w:val="20"/>
        </w:rPr>
        <w:t xml:space="preserve">were </w:t>
      </w:r>
      <w:r w:rsidR="00E36EF9" w:rsidRPr="00BE45F0">
        <w:rPr>
          <w:rFonts w:ascii="Century Gothic" w:hAnsi="Century Gothic"/>
          <w:sz w:val="20"/>
          <w:szCs w:val="20"/>
        </w:rPr>
        <w:t xml:space="preserve">identified through baseline data analysis as mainly </w:t>
      </w:r>
      <w:r w:rsidR="00BE45F0" w:rsidRPr="00BE45F0">
        <w:rPr>
          <w:rFonts w:ascii="Century Gothic" w:hAnsi="Century Gothic"/>
          <w:sz w:val="20"/>
          <w:szCs w:val="20"/>
        </w:rPr>
        <w:t xml:space="preserve">in </w:t>
      </w:r>
      <w:r w:rsidR="00E36EF9" w:rsidRPr="00BE45F0">
        <w:rPr>
          <w:rFonts w:ascii="Century Gothic" w:hAnsi="Century Gothic"/>
          <w:sz w:val="20"/>
          <w:szCs w:val="20"/>
        </w:rPr>
        <w:t>Communication &amp; Language and Personal, Social &amp; Emotional Development</w:t>
      </w:r>
      <w:r w:rsidR="00BE45F0" w:rsidRPr="00BE45F0">
        <w:rPr>
          <w:rFonts w:ascii="Century Gothic" w:hAnsi="Century Gothic"/>
          <w:sz w:val="20"/>
          <w:szCs w:val="20"/>
        </w:rPr>
        <w:t>.</w:t>
      </w:r>
    </w:p>
    <w:p w:rsidR="002D293F" w:rsidRPr="00BE45F0" w:rsidRDefault="002D293F" w:rsidP="00E36EF9">
      <w:pPr>
        <w:pStyle w:val="NoSpacing"/>
        <w:rPr>
          <w:rFonts w:ascii="Century Gothic" w:hAnsi="Century Gothic"/>
          <w:sz w:val="20"/>
          <w:szCs w:val="20"/>
        </w:rPr>
      </w:pPr>
    </w:p>
    <w:p w:rsidR="004903E4" w:rsidRPr="004903E4" w:rsidRDefault="004903E4" w:rsidP="004B3BC3">
      <w:pPr>
        <w:pStyle w:val="NoSpacing"/>
        <w:rPr>
          <w:rFonts w:ascii="Century Gothic" w:hAnsi="Century Gothic"/>
          <w:b/>
          <w:sz w:val="20"/>
          <w:szCs w:val="20"/>
        </w:rPr>
      </w:pPr>
      <w:r w:rsidRPr="004903E4">
        <w:rPr>
          <w:rFonts w:ascii="Century Gothic" w:hAnsi="Century Gothic"/>
          <w:b/>
          <w:sz w:val="20"/>
          <w:szCs w:val="20"/>
        </w:rPr>
        <w:t>Research</w:t>
      </w:r>
    </w:p>
    <w:p w:rsidR="004B3BC3" w:rsidRPr="00A57E94" w:rsidRDefault="004903E4" w:rsidP="004B3BC3">
      <w:pPr>
        <w:pStyle w:val="NoSpacing"/>
        <w:rPr>
          <w:rFonts w:ascii="Century Gothic" w:hAnsi="Century Gothic"/>
          <w:sz w:val="20"/>
          <w:szCs w:val="20"/>
        </w:rPr>
      </w:pPr>
      <w:r>
        <w:rPr>
          <w:rFonts w:ascii="Century Gothic" w:hAnsi="Century Gothic"/>
          <w:sz w:val="20"/>
          <w:szCs w:val="20"/>
        </w:rPr>
        <w:t xml:space="preserve">We considered </w:t>
      </w:r>
      <w:r w:rsidR="004B3BC3">
        <w:rPr>
          <w:rFonts w:ascii="Century Gothic" w:hAnsi="Century Gothic"/>
          <w:sz w:val="20"/>
          <w:szCs w:val="20"/>
        </w:rPr>
        <w:t xml:space="preserve">The </w:t>
      </w:r>
      <w:r w:rsidR="004B3BC3" w:rsidRPr="004B3BC3">
        <w:rPr>
          <w:rFonts w:ascii="Century Gothic" w:hAnsi="Century Gothic"/>
          <w:sz w:val="20"/>
          <w:szCs w:val="20"/>
        </w:rPr>
        <w:t>Education Endowment Foundation</w:t>
      </w:r>
      <w:r w:rsidR="004B3BC3" w:rsidRPr="00A57E94">
        <w:rPr>
          <w:rFonts w:ascii="Century Gothic" w:hAnsi="Century Gothic"/>
          <w:sz w:val="20"/>
          <w:szCs w:val="20"/>
        </w:rPr>
        <w:t xml:space="preserve"> </w:t>
      </w:r>
      <w:r w:rsidR="004B3BC3">
        <w:rPr>
          <w:rFonts w:ascii="Century Gothic" w:hAnsi="Century Gothic"/>
          <w:sz w:val="20"/>
          <w:szCs w:val="20"/>
        </w:rPr>
        <w:t>r</w:t>
      </w:r>
      <w:r w:rsidR="004B3BC3" w:rsidRPr="00A57E94">
        <w:rPr>
          <w:rFonts w:ascii="Century Gothic" w:hAnsi="Century Gothic"/>
          <w:sz w:val="20"/>
          <w:szCs w:val="20"/>
        </w:rPr>
        <w:t xml:space="preserve">esearch </w:t>
      </w:r>
      <w:r>
        <w:rPr>
          <w:rFonts w:ascii="Century Gothic" w:hAnsi="Century Gothic"/>
          <w:sz w:val="20"/>
          <w:szCs w:val="20"/>
        </w:rPr>
        <w:t>that outlines</w:t>
      </w:r>
      <w:r w:rsidR="004B3BC3" w:rsidRPr="00A57E94">
        <w:rPr>
          <w:rFonts w:ascii="Century Gothic" w:hAnsi="Century Gothic"/>
          <w:sz w:val="20"/>
          <w:szCs w:val="20"/>
        </w:rPr>
        <w:t xml:space="preserve"> which interventions have been found to be most effective in improving outcomes for children.</w:t>
      </w:r>
    </w:p>
    <w:p w:rsidR="004B3BC3" w:rsidRPr="000018EB" w:rsidRDefault="004B3BC3" w:rsidP="004B3BC3">
      <w:pPr>
        <w:pStyle w:val="NoSpacing"/>
        <w:numPr>
          <w:ilvl w:val="0"/>
          <w:numId w:val="1"/>
        </w:numPr>
        <w:rPr>
          <w:rFonts w:ascii="Century Gothic" w:hAnsi="Century Gothic"/>
          <w:sz w:val="20"/>
          <w:szCs w:val="20"/>
        </w:rPr>
      </w:pPr>
      <w:r w:rsidRPr="000018EB">
        <w:rPr>
          <w:rFonts w:ascii="Century Gothic" w:hAnsi="Century Gothic"/>
          <w:b/>
          <w:sz w:val="20"/>
          <w:szCs w:val="20"/>
        </w:rPr>
        <w:t xml:space="preserve">Communication and language approaches </w:t>
      </w:r>
      <w:r w:rsidRPr="000018EB">
        <w:rPr>
          <w:rFonts w:ascii="Century Gothic" w:hAnsi="Century Gothic"/>
          <w:sz w:val="20"/>
          <w:szCs w:val="20"/>
        </w:rPr>
        <w:t>Average impact +6 months progress</w:t>
      </w:r>
    </w:p>
    <w:p w:rsidR="004B3BC3" w:rsidRPr="000018EB" w:rsidRDefault="004B3BC3" w:rsidP="004B3BC3">
      <w:pPr>
        <w:pStyle w:val="NoSpacing"/>
        <w:numPr>
          <w:ilvl w:val="0"/>
          <w:numId w:val="1"/>
        </w:numPr>
        <w:rPr>
          <w:rFonts w:ascii="Century Gothic" w:hAnsi="Century Gothic"/>
          <w:sz w:val="20"/>
          <w:szCs w:val="20"/>
        </w:rPr>
      </w:pPr>
      <w:r w:rsidRPr="000018EB">
        <w:rPr>
          <w:rFonts w:ascii="Century Gothic" w:hAnsi="Century Gothic"/>
          <w:b/>
          <w:sz w:val="20"/>
          <w:szCs w:val="20"/>
        </w:rPr>
        <w:t xml:space="preserve">Earlier starting age </w:t>
      </w:r>
      <w:r w:rsidRPr="000018EB">
        <w:rPr>
          <w:rFonts w:ascii="Century Gothic" w:hAnsi="Century Gothic"/>
          <w:sz w:val="20"/>
          <w:szCs w:val="20"/>
        </w:rPr>
        <w:t>Average impact +6 months progress</w:t>
      </w:r>
    </w:p>
    <w:p w:rsidR="004B3BC3" w:rsidRPr="000018EB" w:rsidRDefault="004B3BC3" w:rsidP="004B3BC3">
      <w:pPr>
        <w:pStyle w:val="NoSpacing"/>
        <w:numPr>
          <w:ilvl w:val="0"/>
          <w:numId w:val="1"/>
        </w:numPr>
        <w:rPr>
          <w:rFonts w:ascii="Century Gothic" w:hAnsi="Century Gothic"/>
          <w:sz w:val="20"/>
          <w:szCs w:val="20"/>
        </w:rPr>
      </w:pPr>
      <w:r w:rsidRPr="000018EB">
        <w:rPr>
          <w:rFonts w:ascii="Century Gothic" w:hAnsi="Century Gothic"/>
          <w:b/>
          <w:sz w:val="20"/>
          <w:szCs w:val="20"/>
        </w:rPr>
        <w:t>Early numeracy approaches</w:t>
      </w:r>
      <w:r w:rsidRPr="000018EB">
        <w:rPr>
          <w:rFonts w:ascii="Century Gothic" w:hAnsi="Century Gothic"/>
          <w:sz w:val="20"/>
          <w:szCs w:val="20"/>
        </w:rPr>
        <w:t xml:space="preserve"> Average impact</w:t>
      </w:r>
      <w:r>
        <w:rPr>
          <w:rFonts w:ascii="Century Gothic" w:hAnsi="Century Gothic"/>
          <w:sz w:val="20"/>
          <w:szCs w:val="20"/>
        </w:rPr>
        <w:t xml:space="preserve"> +6</w:t>
      </w:r>
      <w:r w:rsidRPr="000018EB">
        <w:rPr>
          <w:rFonts w:ascii="Century Gothic" w:hAnsi="Century Gothic"/>
          <w:sz w:val="20"/>
          <w:szCs w:val="20"/>
        </w:rPr>
        <w:t xml:space="preserve"> months progress</w:t>
      </w:r>
    </w:p>
    <w:p w:rsidR="004B3BC3" w:rsidRPr="00E36EF9" w:rsidRDefault="004B3BC3" w:rsidP="004B3BC3">
      <w:pPr>
        <w:pStyle w:val="ListParagraph"/>
        <w:numPr>
          <w:ilvl w:val="0"/>
          <w:numId w:val="1"/>
        </w:numPr>
        <w:rPr>
          <w:rFonts w:ascii="Century Gothic" w:hAnsi="Century Gothic"/>
          <w:b/>
          <w:sz w:val="20"/>
          <w:szCs w:val="20"/>
        </w:rPr>
      </w:pPr>
      <w:r w:rsidRPr="000018EB">
        <w:rPr>
          <w:rFonts w:ascii="Century Gothic" w:hAnsi="Century Gothic"/>
          <w:b/>
          <w:sz w:val="20"/>
          <w:szCs w:val="20"/>
        </w:rPr>
        <w:t xml:space="preserve">Play-based learning </w:t>
      </w:r>
      <w:r>
        <w:rPr>
          <w:rFonts w:ascii="Century Gothic" w:hAnsi="Century Gothic"/>
          <w:sz w:val="20"/>
          <w:szCs w:val="20"/>
        </w:rPr>
        <w:t>Average impact +5</w:t>
      </w:r>
      <w:r w:rsidRPr="000018EB">
        <w:rPr>
          <w:rFonts w:ascii="Century Gothic" w:hAnsi="Century Gothic"/>
          <w:sz w:val="20"/>
          <w:szCs w:val="20"/>
        </w:rPr>
        <w:t xml:space="preserve"> months progress</w:t>
      </w:r>
    </w:p>
    <w:p w:rsidR="004B3BC3" w:rsidRPr="00E36EF9" w:rsidRDefault="004B3BC3" w:rsidP="004B3BC3">
      <w:pPr>
        <w:pStyle w:val="ListParagraph"/>
        <w:numPr>
          <w:ilvl w:val="0"/>
          <w:numId w:val="1"/>
        </w:numPr>
        <w:rPr>
          <w:rFonts w:ascii="Century Gothic" w:hAnsi="Century Gothic"/>
          <w:b/>
          <w:sz w:val="20"/>
          <w:szCs w:val="20"/>
        </w:rPr>
      </w:pPr>
      <w:r w:rsidRPr="00E36EF9">
        <w:rPr>
          <w:rFonts w:ascii="Century Gothic" w:hAnsi="Century Gothic"/>
          <w:b/>
          <w:sz w:val="20"/>
          <w:szCs w:val="20"/>
        </w:rPr>
        <w:t xml:space="preserve">Self-regulation strategies </w:t>
      </w:r>
      <w:r w:rsidRPr="00E36EF9">
        <w:rPr>
          <w:rFonts w:ascii="Century Gothic" w:hAnsi="Century Gothic"/>
          <w:sz w:val="20"/>
          <w:szCs w:val="20"/>
        </w:rPr>
        <w:t>Average impact +5 months progress</w:t>
      </w:r>
    </w:p>
    <w:p w:rsidR="004B3BC3" w:rsidRPr="00E36EF9" w:rsidRDefault="004B3BC3" w:rsidP="004B3BC3">
      <w:pPr>
        <w:pStyle w:val="ListParagraph"/>
        <w:numPr>
          <w:ilvl w:val="0"/>
          <w:numId w:val="1"/>
        </w:numPr>
        <w:rPr>
          <w:rFonts w:ascii="Century Gothic" w:hAnsi="Century Gothic"/>
          <w:b/>
          <w:sz w:val="20"/>
          <w:szCs w:val="20"/>
        </w:rPr>
      </w:pPr>
      <w:r w:rsidRPr="00E36EF9">
        <w:rPr>
          <w:rFonts w:ascii="Century Gothic" w:hAnsi="Century Gothic"/>
          <w:b/>
          <w:sz w:val="20"/>
          <w:szCs w:val="20"/>
        </w:rPr>
        <w:t xml:space="preserve">Parental engagement </w:t>
      </w:r>
      <w:r>
        <w:rPr>
          <w:rFonts w:ascii="Century Gothic" w:hAnsi="Century Gothic"/>
          <w:sz w:val="20"/>
          <w:szCs w:val="20"/>
        </w:rPr>
        <w:t>Average impact +4</w:t>
      </w:r>
      <w:r w:rsidRPr="00E36EF9">
        <w:rPr>
          <w:rFonts w:ascii="Century Gothic" w:hAnsi="Century Gothic"/>
          <w:sz w:val="20"/>
          <w:szCs w:val="20"/>
        </w:rPr>
        <w:t xml:space="preserve"> months progress</w:t>
      </w:r>
      <w:r w:rsidRPr="00E36EF9">
        <w:rPr>
          <w:rFonts w:ascii="Century Gothic" w:hAnsi="Century Gothic"/>
          <w:b/>
          <w:sz w:val="20"/>
          <w:szCs w:val="20"/>
        </w:rPr>
        <w:t xml:space="preserve"> </w:t>
      </w:r>
    </w:p>
    <w:p w:rsidR="004B3BC3" w:rsidRPr="00E36EF9" w:rsidRDefault="004B3BC3" w:rsidP="004B3BC3">
      <w:pPr>
        <w:pStyle w:val="ListParagraph"/>
        <w:numPr>
          <w:ilvl w:val="0"/>
          <w:numId w:val="1"/>
        </w:numPr>
        <w:rPr>
          <w:rFonts w:ascii="Century Gothic" w:hAnsi="Century Gothic"/>
          <w:b/>
          <w:sz w:val="20"/>
          <w:szCs w:val="20"/>
        </w:rPr>
      </w:pPr>
      <w:r w:rsidRPr="000018EB">
        <w:rPr>
          <w:rFonts w:ascii="Century Gothic" w:hAnsi="Century Gothic"/>
          <w:b/>
          <w:sz w:val="20"/>
          <w:szCs w:val="20"/>
        </w:rPr>
        <w:t xml:space="preserve">Early literacy approaches </w:t>
      </w:r>
      <w:r w:rsidRPr="000018EB">
        <w:rPr>
          <w:rFonts w:ascii="Century Gothic" w:hAnsi="Century Gothic"/>
          <w:sz w:val="20"/>
          <w:szCs w:val="20"/>
        </w:rPr>
        <w:t>Average impact +4 months progress</w:t>
      </w:r>
    </w:p>
    <w:p w:rsidR="004B3BC3" w:rsidRPr="000018EB" w:rsidRDefault="004B3BC3" w:rsidP="004B3BC3">
      <w:pPr>
        <w:pStyle w:val="ListParagraph"/>
        <w:numPr>
          <w:ilvl w:val="0"/>
          <w:numId w:val="1"/>
        </w:numPr>
        <w:rPr>
          <w:rFonts w:ascii="Century Gothic" w:hAnsi="Century Gothic"/>
          <w:b/>
          <w:sz w:val="20"/>
          <w:szCs w:val="20"/>
        </w:rPr>
      </w:pPr>
      <w:r w:rsidRPr="00E36EF9">
        <w:rPr>
          <w:rFonts w:ascii="Century Gothic" w:hAnsi="Century Gothic"/>
          <w:b/>
          <w:sz w:val="20"/>
          <w:szCs w:val="20"/>
        </w:rPr>
        <w:t>Digital technology</w:t>
      </w:r>
      <w:r>
        <w:rPr>
          <w:rFonts w:ascii="Century Gothic" w:hAnsi="Century Gothic"/>
          <w:sz w:val="20"/>
          <w:szCs w:val="20"/>
        </w:rPr>
        <w:t xml:space="preserve"> </w:t>
      </w:r>
      <w:r w:rsidRPr="000018EB">
        <w:rPr>
          <w:rFonts w:ascii="Century Gothic" w:hAnsi="Century Gothic"/>
          <w:sz w:val="20"/>
          <w:szCs w:val="20"/>
        </w:rPr>
        <w:t>Average impact +4 months progress</w:t>
      </w:r>
    </w:p>
    <w:p w:rsidR="004B3BC3" w:rsidRPr="00E36EF9" w:rsidRDefault="004B3BC3" w:rsidP="004B3BC3">
      <w:pPr>
        <w:pStyle w:val="ListParagraph"/>
        <w:numPr>
          <w:ilvl w:val="0"/>
          <w:numId w:val="1"/>
        </w:numPr>
        <w:rPr>
          <w:rFonts w:ascii="Century Gothic" w:hAnsi="Century Gothic"/>
          <w:b/>
          <w:sz w:val="20"/>
          <w:szCs w:val="20"/>
        </w:rPr>
      </w:pPr>
      <w:r w:rsidRPr="000018EB">
        <w:rPr>
          <w:rFonts w:ascii="Century Gothic" w:hAnsi="Century Gothic"/>
          <w:b/>
          <w:sz w:val="20"/>
          <w:szCs w:val="20"/>
        </w:rPr>
        <w:t xml:space="preserve">Physical development approaches </w:t>
      </w:r>
      <w:r w:rsidRPr="000018EB">
        <w:rPr>
          <w:rFonts w:ascii="Century Gothic" w:hAnsi="Century Gothic"/>
          <w:sz w:val="20"/>
          <w:szCs w:val="20"/>
        </w:rPr>
        <w:t xml:space="preserve">Average impact </w:t>
      </w:r>
      <w:r>
        <w:rPr>
          <w:rFonts w:ascii="Century Gothic" w:hAnsi="Century Gothic"/>
          <w:sz w:val="20"/>
          <w:szCs w:val="20"/>
        </w:rPr>
        <w:t>+3</w:t>
      </w:r>
      <w:r w:rsidRPr="000018EB">
        <w:rPr>
          <w:rFonts w:ascii="Century Gothic" w:hAnsi="Century Gothic"/>
          <w:sz w:val="20"/>
          <w:szCs w:val="20"/>
        </w:rPr>
        <w:t xml:space="preserve"> months progress</w:t>
      </w:r>
    </w:p>
    <w:p w:rsidR="004B3BC3" w:rsidRPr="000018EB" w:rsidRDefault="004B3BC3" w:rsidP="004B3BC3">
      <w:pPr>
        <w:pStyle w:val="ListParagraph"/>
        <w:numPr>
          <w:ilvl w:val="0"/>
          <w:numId w:val="1"/>
        </w:numPr>
        <w:rPr>
          <w:rFonts w:ascii="Century Gothic" w:hAnsi="Century Gothic"/>
          <w:b/>
          <w:sz w:val="20"/>
          <w:szCs w:val="20"/>
        </w:rPr>
      </w:pPr>
      <w:r w:rsidRPr="000018EB">
        <w:rPr>
          <w:rFonts w:ascii="Century Gothic" w:hAnsi="Century Gothic"/>
          <w:b/>
          <w:sz w:val="20"/>
          <w:szCs w:val="20"/>
        </w:rPr>
        <w:t xml:space="preserve">Social and emotional learning strategies </w:t>
      </w:r>
      <w:r w:rsidRPr="000018EB">
        <w:rPr>
          <w:rFonts w:ascii="Century Gothic" w:hAnsi="Century Gothic"/>
          <w:sz w:val="20"/>
          <w:szCs w:val="20"/>
        </w:rPr>
        <w:t>Average impact +3 months progress</w:t>
      </w:r>
    </w:p>
    <w:p w:rsidR="004B3BC3" w:rsidRPr="000018EB" w:rsidRDefault="004B3BC3" w:rsidP="004B3BC3">
      <w:pPr>
        <w:pStyle w:val="ListParagraph"/>
        <w:numPr>
          <w:ilvl w:val="0"/>
          <w:numId w:val="1"/>
        </w:numPr>
        <w:rPr>
          <w:rFonts w:ascii="Century Gothic" w:hAnsi="Century Gothic"/>
          <w:b/>
          <w:sz w:val="20"/>
          <w:szCs w:val="20"/>
        </w:rPr>
      </w:pPr>
      <w:r>
        <w:rPr>
          <w:rFonts w:ascii="Century Gothic" w:hAnsi="Century Gothic"/>
          <w:b/>
          <w:sz w:val="20"/>
          <w:szCs w:val="20"/>
        </w:rPr>
        <w:t>Extra hours</w:t>
      </w:r>
      <w:r w:rsidRPr="00E36EF9">
        <w:rPr>
          <w:rFonts w:ascii="Century Gothic" w:hAnsi="Century Gothic"/>
          <w:sz w:val="20"/>
          <w:szCs w:val="20"/>
        </w:rPr>
        <w:t xml:space="preserve"> </w:t>
      </w:r>
      <w:r w:rsidRPr="000018EB">
        <w:rPr>
          <w:rFonts w:ascii="Century Gothic" w:hAnsi="Century Gothic"/>
          <w:sz w:val="20"/>
          <w:szCs w:val="20"/>
        </w:rPr>
        <w:t>Average impact +3 months progress</w:t>
      </w:r>
    </w:p>
    <w:p w:rsidR="004B3BC3" w:rsidRPr="002D293F" w:rsidRDefault="004B3BC3" w:rsidP="002D293F">
      <w:pPr>
        <w:pStyle w:val="NoSpacing"/>
        <w:tabs>
          <w:tab w:val="left" w:pos="3961"/>
        </w:tabs>
        <w:rPr>
          <w:rFonts w:ascii="Century Gothic" w:hAnsi="Century Gothic"/>
          <w:b/>
          <w:sz w:val="20"/>
          <w:szCs w:val="20"/>
        </w:rPr>
      </w:pPr>
    </w:p>
    <w:p w:rsidR="00AB4139" w:rsidRPr="00427AE5" w:rsidRDefault="00AB4139" w:rsidP="00AB4139">
      <w:pPr>
        <w:pStyle w:val="NoSpacing"/>
        <w:ind w:left="360"/>
        <w:rPr>
          <w:rFonts w:ascii="Century Gothic" w:hAnsi="Century Gothic"/>
          <w:b/>
          <w:sz w:val="18"/>
          <w:szCs w:val="18"/>
        </w:rPr>
      </w:pPr>
    </w:p>
    <w:tbl>
      <w:tblPr>
        <w:tblStyle w:val="TableGrid"/>
        <w:tblpPr w:leftFromText="180" w:rightFromText="180" w:vertAnchor="page" w:horzAnchor="margin" w:tblpY="1576"/>
        <w:tblW w:w="15027" w:type="dxa"/>
        <w:tblLayout w:type="fixed"/>
        <w:tblLook w:val="04A0" w:firstRow="1" w:lastRow="0" w:firstColumn="1" w:lastColumn="0" w:noHBand="0" w:noVBand="1"/>
      </w:tblPr>
      <w:tblGrid>
        <w:gridCol w:w="2081"/>
        <w:gridCol w:w="1275"/>
        <w:gridCol w:w="1134"/>
        <w:gridCol w:w="1292"/>
        <w:gridCol w:w="1260"/>
        <w:gridCol w:w="1276"/>
        <w:gridCol w:w="1275"/>
        <w:gridCol w:w="1276"/>
        <w:gridCol w:w="1276"/>
        <w:gridCol w:w="1464"/>
        <w:gridCol w:w="1418"/>
      </w:tblGrid>
      <w:tr w:rsidR="00AB4139" w:rsidRPr="001F098E" w:rsidTr="00CC147A">
        <w:trPr>
          <w:trHeight w:val="291"/>
        </w:trPr>
        <w:tc>
          <w:tcPr>
            <w:tcW w:w="15027" w:type="dxa"/>
            <w:gridSpan w:val="11"/>
          </w:tcPr>
          <w:p w:rsidR="00AB4139" w:rsidRPr="001F098E" w:rsidRDefault="00AB4139" w:rsidP="00CC147A">
            <w:pPr>
              <w:jc w:val="center"/>
              <w:rPr>
                <w:rFonts w:ascii="Century Gothic" w:hAnsi="Century Gothic"/>
                <w:b/>
                <w:sz w:val="28"/>
                <w:szCs w:val="28"/>
              </w:rPr>
            </w:pPr>
            <w:r>
              <w:rPr>
                <w:rFonts w:ascii="Century Gothic" w:hAnsi="Century Gothic"/>
                <w:b/>
                <w:sz w:val="28"/>
                <w:szCs w:val="28"/>
              </w:rPr>
              <w:t>Summary End Spring Term 2019</w:t>
            </w:r>
          </w:p>
        </w:tc>
      </w:tr>
      <w:tr w:rsidR="00AB4139" w:rsidRPr="001F098E" w:rsidTr="00CC147A">
        <w:trPr>
          <w:trHeight w:val="291"/>
        </w:trPr>
        <w:tc>
          <w:tcPr>
            <w:tcW w:w="2081" w:type="dxa"/>
          </w:tcPr>
          <w:p w:rsidR="00AB4139" w:rsidRPr="001F098E" w:rsidRDefault="00AB4139" w:rsidP="00CC147A">
            <w:pPr>
              <w:pStyle w:val="NoSpacing"/>
              <w:jc w:val="center"/>
              <w:rPr>
                <w:rFonts w:ascii="Century Gothic" w:hAnsi="Century Gothic"/>
                <w:b/>
                <w:sz w:val="16"/>
                <w:szCs w:val="16"/>
              </w:rPr>
            </w:pPr>
          </w:p>
        </w:tc>
        <w:tc>
          <w:tcPr>
            <w:tcW w:w="10064" w:type="dxa"/>
            <w:gridSpan w:val="8"/>
          </w:tcPr>
          <w:p w:rsidR="00AB4139" w:rsidRPr="001F098E" w:rsidRDefault="00AB4139" w:rsidP="00CC147A">
            <w:pPr>
              <w:jc w:val="center"/>
              <w:rPr>
                <w:rFonts w:ascii="Century Gothic" w:hAnsi="Century Gothic"/>
                <w:b/>
                <w:sz w:val="16"/>
                <w:szCs w:val="16"/>
              </w:rPr>
            </w:pPr>
            <w:r w:rsidRPr="001F098E">
              <w:rPr>
                <w:rFonts w:ascii="Century Gothic" w:hAnsi="Century Gothic"/>
                <w:b/>
                <w:sz w:val="16"/>
                <w:szCs w:val="16"/>
              </w:rPr>
              <w:t>Attainment</w:t>
            </w:r>
          </w:p>
        </w:tc>
        <w:tc>
          <w:tcPr>
            <w:tcW w:w="2882" w:type="dxa"/>
            <w:gridSpan w:val="2"/>
          </w:tcPr>
          <w:p w:rsidR="00AB4139" w:rsidRPr="001F098E" w:rsidRDefault="00AB4139" w:rsidP="00CC147A">
            <w:pPr>
              <w:jc w:val="center"/>
              <w:rPr>
                <w:rFonts w:ascii="Century Gothic" w:hAnsi="Century Gothic"/>
                <w:b/>
                <w:sz w:val="16"/>
                <w:szCs w:val="16"/>
              </w:rPr>
            </w:pPr>
            <w:r w:rsidRPr="001F098E">
              <w:rPr>
                <w:rFonts w:ascii="Century Gothic" w:hAnsi="Century Gothic"/>
                <w:b/>
                <w:sz w:val="16"/>
                <w:szCs w:val="16"/>
              </w:rPr>
              <w:t>Progress</w:t>
            </w:r>
          </w:p>
        </w:tc>
      </w:tr>
      <w:tr w:rsidR="00AB4139" w:rsidRPr="001F098E" w:rsidTr="00CC147A">
        <w:trPr>
          <w:trHeight w:val="415"/>
        </w:trPr>
        <w:tc>
          <w:tcPr>
            <w:tcW w:w="2081" w:type="dxa"/>
          </w:tcPr>
          <w:p w:rsidR="00AB4139" w:rsidRPr="001F098E" w:rsidRDefault="00AB4139" w:rsidP="00CC147A">
            <w:pPr>
              <w:pStyle w:val="NoSpacing"/>
              <w:rPr>
                <w:rFonts w:ascii="Century Gothic" w:hAnsi="Century Gothic"/>
                <w:b/>
                <w:sz w:val="16"/>
                <w:szCs w:val="16"/>
              </w:rPr>
            </w:pPr>
          </w:p>
        </w:tc>
        <w:tc>
          <w:tcPr>
            <w:tcW w:w="2409" w:type="dxa"/>
            <w:gridSpan w:val="2"/>
            <w:shd w:val="clear" w:color="auto" w:fill="FF0000"/>
          </w:tcPr>
          <w:p w:rsidR="00AB4139" w:rsidRPr="001F098E" w:rsidRDefault="00AB4139" w:rsidP="00CC147A">
            <w:pPr>
              <w:rPr>
                <w:rFonts w:ascii="Century Gothic" w:hAnsi="Century Gothic"/>
                <w:b/>
                <w:sz w:val="16"/>
                <w:szCs w:val="16"/>
              </w:rPr>
            </w:pPr>
            <w:r w:rsidRPr="001F098E">
              <w:rPr>
                <w:rFonts w:ascii="Century Gothic" w:hAnsi="Century Gothic"/>
                <w:b/>
                <w:sz w:val="16"/>
                <w:szCs w:val="16"/>
              </w:rPr>
              <w:t>Well below age related expectation</w:t>
            </w:r>
            <w:r>
              <w:rPr>
                <w:rFonts w:ascii="Century Gothic" w:hAnsi="Century Gothic"/>
                <w:b/>
                <w:sz w:val="16"/>
                <w:szCs w:val="16"/>
              </w:rPr>
              <w:t>s</w:t>
            </w:r>
          </w:p>
          <w:p w:rsidR="00AB4139" w:rsidRPr="001F098E" w:rsidRDefault="00AB4139" w:rsidP="00CC147A">
            <w:pPr>
              <w:rPr>
                <w:rFonts w:ascii="Century Gothic" w:hAnsi="Century Gothic"/>
                <w:b/>
                <w:sz w:val="16"/>
                <w:szCs w:val="16"/>
              </w:rPr>
            </w:pPr>
            <w:r>
              <w:rPr>
                <w:rFonts w:ascii="Century Gothic" w:hAnsi="Century Gothic"/>
                <w:b/>
                <w:sz w:val="16"/>
                <w:szCs w:val="16"/>
              </w:rPr>
              <w:t>8-20 &amp;</w:t>
            </w:r>
            <w:r w:rsidRPr="001F098E">
              <w:rPr>
                <w:rFonts w:ascii="Century Gothic" w:hAnsi="Century Gothic"/>
                <w:b/>
                <w:sz w:val="16"/>
                <w:szCs w:val="16"/>
              </w:rPr>
              <w:t xml:space="preserve"> 16-26</w:t>
            </w:r>
            <w:r>
              <w:rPr>
                <w:rFonts w:ascii="Century Gothic" w:hAnsi="Century Gothic"/>
                <w:b/>
                <w:sz w:val="16"/>
                <w:szCs w:val="16"/>
              </w:rPr>
              <w:t xml:space="preserve"> months</w:t>
            </w:r>
          </w:p>
        </w:tc>
        <w:tc>
          <w:tcPr>
            <w:tcW w:w="2552" w:type="dxa"/>
            <w:gridSpan w:val="2"/>
            <w:shd w:val="clear" w:color="auto" w:fill="FFC000"/>
          </w:tcPr>
          <w:p w:rsidR="00AB4139" w:rsidRPr="001F098E" w:rsidRDefault="00AB4139" w:rsidP="00CC147A">
            <w:pPr>
              <w:rPr>
                <w:rFonts w:ascii="Century Gothic" w:hAnsi="Century Gothic"/>
                <w:b/>
                <w:sz w:val="16"/>
                <w:szCs w:val="16"/>
              </w:rPr>
            </w:pPr>
            <w:r w:rsidRPr="001F098E">
              <w:rPr>
                <w:rFonts w:ascii="Century Gothic" w:hAnsi="Century Gothic"/>
                <w:b/>
                <w:sz w:val="16"/>
                <w:szCs w:val="16"/>
              </w:rPr>
              <w:t>Below age related expectation</w:t>
            </w:r>
            <w:r>
              <w:rPr>
                <w:rFonts w:ascii="Century Gothic" w:hAnsi="Century Gothic"/>
                <w:b/>
                <w:sz w:val="16"/>
                <w:szCs w:val="16"/>
              </w:rPr>
              <w:t>s</w:t>
            </w:r>
          </w:p>
          <w:p w:rsidR="00AB4139" w:rsidRPr="001F098E" w:rsidRDefault="00AB4139" w:rsidP="00CC147A">
            <w:pPr>
              <w:rPr>
                <w:rFonts w:ascii="Century Gothic" w:hAnsi="Century Gothic"/>
                <w:b/>
                <w:sz w:val="16"/>
                <w:szCs w:val="16"/>
              </w:rPr>
            </w:pPr>
            <w:r w:rsidRPr="001F098E">
              <w:rPr>
                <w:rFonts w:ascii="Century Gothic" w:hAnsi="Century Gothic"/>
                <w:b/>
                <w:sz w:val="16"/>
                <w:szCs w:val="16"/>
              </w:rPr>
              <w:t>22-36</w:t>
            </w:r>
            <w:r>
              <w:rPr>
                <w:rFonts w:ascii="Century Gothic" w:hAnsi="Century Gothic"/>
                <w:b/>
                <w:sz w:val="16"/>
                <w:szCs w:val="16"/>
              </w:rPr>
              <w:t xml:space="preserve"> months</w:t>
            </w:r>
          </w:p>
        </w:tc>
        <w:tc>
          <w:tcPr>
            <w:tcW w:w="2551" w:type="dxa"/>
            <w:gridSpan w:val="2"/>
            <w:shd w:val="clear" w:color="auto" w:fill="92D050"/>
          </w:tcPr>
          <w:p w:rsidR="00AB4139" w:rsidRPr="001F098E" w:rsidRDefault="00AB4139" w:rsidP="00CC147A">
            <w:pPr>
              <w:rPr>
                <w:rFonts w:ascii="Century Gothic" w:hAnsi="Century Gothic"/>
                <w:b/>
                <w:sz w:val="16"/>
                <w:szCs w:val="16"/>
              </w:rPr>
            </w:pPr>
            <w:r w:rsidRPr="001F098E">
              <w:rPr>
                <w:rFonts w:ascii="Century Gothic" w:hAnsi="Century Gothic"/>
                <w:b/>
                <w:sz w:val="16"/>
                <w:szCs w:val="16"/>
              </w:rPr>
              <w:t>Within age related expectation</w:t>
            </w:r>
            <w:r>
              <w:rPr>
                <w:rFonts w:ascii="Century Gothic" w:hAnsi="Century Gothic"/>
                <w:b/>
                <w:sz w:val="16"/>
                <w:szCs w:val="16"/>
              </w:rPr>
              <w:t>s</w:t>
            </w:r>
          </w:p>
          <w:p w:rsidR="00AB4139" w:rsidRPr="001F098E" w:rsidRDefault="00AB4139" w:rsidP="00CC147A">
            <w:pPr>
              <w:rPr>
                <w:rFonts w:ascii="Century Gothic" w:hAnsi="Century Gothic"/>
                <w:b/>
                <w:sz w:val="16"/>
                <w:szCs w:val="16"/>
              </w:rPr>
            </w:pPr>
            <w:r w:rsidRPr="001F098E">
              <w:rPr>
                <w:rFonts w:ascii="Century Gothic" w:hAnsi="Century Gothic"/>
                <w:b/>
                <w:sz w:val="16"/>
                <w:szCs w:val="16"/>
              </w:rPr>
              <w:t>30-50</w:t>
            </w:r>
            <w:r>
              <w:rPr>
                <w:rFonts w:ascii="Century Gothic" w:hAnsi="Century Gothic"/>
                <w:b/>
                <w:sz w:val="16"/>
                <w:szCs w:val="16"/>
              </w:rPr>
              <w:t xml:space="preserve"> months</w:t>
            </w:r>
          </w:p>
        </w:tc>
        <w:tc>
          <w:tcPr>
            <w:tcW w:w="2552" w:type="dxa"/>
            <w:gridSpan w:val="2"/>
            <w:shd w:val="clear" w:color="auto" w:fill="00B050"/>
          </w:tcPr>
          <w:p w:rsidR="00AB4139" w:rsidRPr="001F098E" w:rsidRDefault="00AB4139" w:rsidP="00CC147A">
            <w:pPr>
              <w:rPr>
                <w:rFonts w:ascii="Century Gothic" w:hAnsi="Century Gothic"/>
                <w:b/>
                <w:sz w:val="16"/>
                <w:szCs w:val="16"/>
              </w:rPr>
            </w:pPr>
            <w:r w:rsidRPr="001F098E">
              <w:rPr>
                <w:rFonts w:ascii="Century Gothic" w:hAnsi="Century Gothic"/>
                <w:b/>
                <w:sz w:val="16"/>
                <w:szCs w:val="16"/>
              </w:rPr>
              <w:t>Above age related expectat</w:t>
            </w:r>
            <w:r>
              <w:rPr>
                <w:rFonts w:ascii="Century Gothic" w:hAnsi="Century Gothic"/>
                <w:b/>
                <w:sz w:val="16"/>
                <w:szCs w:val="16"/>
              </w:rPr>
              <w:t>ions</w:t>
            </w:r>
          </w:p>
          <w:p w:rsidR="00AB4139" w:rsidRPr="001F098E" w:rsidRDefault="00AB4139" w:rsidP="00CC147A">
            <w:pPr>
              <w:rPr>
                <w:rFonts w:ascii="Century Gothic" w:hAnsi="Century Gothic"/>
                <w:b/>
                <w:sz w:val="16"/>
                <w:szCs w:val="16"/>
              </w:rPr>
            </w:pPr>
            <w:r w:rsidRPr="001F098E">
              <w:rPr>
                <w:rFonts w:ascii="Century Gothic" w:hAnsi="Century Gothic"/>
                <w:b/>
                <w:sz w:val="16"/>
                <w:szCs w:val="16"/>
              </w:rPr>
              <w:t>40-60</w:t>
            </w:r>
            <w:r>
              <w:rPr>
                <w:rFonts w:ascii="Century Gothic" w:hAnsi="Century Gothic"/>
                <w:b/>
                <w:sz w:val="16"/>
                <w:szCs w:val="16"/>
              </w:rPr>
              <w:t xml:space="preserve"> months</w:t>
            </w:r>
          </w:p>
        </w:tc>
        <w:tc>
          <w:tcPr>
            <w:tcW w:w="2882" w:type="dxa"/>
            <w:gridSpan w:val="2"/>
          </w:tcPr>
          <w:p w:rsidR="00AB4139" w:rsidRPr="001F098E" w:rsidRDefault="00AB4139" w:rsidP="00CC147A">
            <w:pPr>
              <w:rPr>
                <w:rFonts w:ascii="Century Gothic" w:hAnsi="Century Gothic"/>
                <w:b/>
                <w:sz w:val="16"/>
                <w:szCs w:val="16"/>
              </w:rPr>
            </w:pPr>
          </w:p>
        </w:tc>
      </w:tr>
      <w:tr w:rsidR="00AB4139" w:rsidRPr="001F098E" w:rsidTr="00CC147A">
        <w:trPr>
          <w:cantSplit/>
          <w:trHeight w:val="832"/>
        </w:trPr>
        <w:tc>
          <w:tcPr>
            <w:tcW w:w="2081" w:type="dxa"/>
          </w:tcPr>
          <w:p w:rsidR="00AB4139" w:rsidRPr="001F098E" w:rsidRDefault="00AB4139" w:rsidP="00CC147A">
            <w:pPr>
              <w:pStyle w:val="NoSpacing"/>
              <w:rPr>
                <w:rFonts w:ascii="Century Gothic" w:hAnsi="Century Gothic"/>
                <w:b/>
                <w:sz w:val="16"/>
                <w:szCs w:val="16"/>
              </w:rPr>
            </w:pPr>
          </w:p>
        </w:tc>
        <w:tc>
          <w:tcPr>
            <w:tcW w:w="1275"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Attainment on entry</w:t>
            </w:r>
          </w:p>
        </w:tc>
        <w:tc>
          <w:tcPr>
            <w:tcW w:w="1134"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End Term</w:t>
            </w:r>
          </w:p>
        </w:tc>
        <w:tc>
          <w:tcPr>
            <w:tcW w:w="1292"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Attainment on entry</w:t>
            </w:r>
          </w:p>
        </w:tc>
        <w:tc>
          <w:tcPr>
            <w:tcW w:w="1260"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End Term</w:t>
            </w:r>
          </w:p>
        </w:tc>
        <w:tc>
          <w:tcPr>
            <w:tcW w:w="1276"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Attainment on entry</w:t>
            </w:r>
          </w:p>
        </w:tc>
        <w:tc>
          <w:tcPr>
            <w:tcW w:w="1275"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End Term</w:t>
            </w:r>
          </w:p>
        </w:tc>
        <w:tc>
          <w:tcPr>
            <w:tcW w:w="1276"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Attainment on entry</w:t>
            </w:r>
          </w:p>
        </w:tc>
        <w:tc>
          <w:tcPr>
            <w:tcW w:w="1276" w:type="dxa"/>
            <w:textDirection w:val="btLr"/>
            <w:vAlign w:val="center"/>
          </w:tcPr>
          <w:p w:rsidR="00AB4139" w:rsidRPr="001F098E" w:rsidRDefault="00AB4139" w:rsidP="00CC147A">
            <w:pPr>
              <w:pStyle w:val="NoSpacing"/>
              <w:ind w:left="113" w:right="113"/>
              <w:jc w:val="center"/>
              <w:rPr>
                <w:rFonts w:ascii="Century Gothic" w:hAnsi="Century Gothic"/>
                <w:b/>
                <w:sz w:val="16"/>
                <w:szCs w:val="16"/>
              </w:rPr>
            </w:pPr>
            <w:r w:rsidRPr="001F098E">
              <w:rPr>
                <w:rFonts w:ascii="Century Gothic" w:hAnsi="Century Gothic"/>
                <w:b/>
                <w:sz w:val="16"/>
                <w:szCs w:val="16"/>
              </w:rPr>
              <w:t>End Term</w:t>
            </w:r>
          </w:p>
        </w:tc>
        <w:tc>
          <w:tcPr>
            <w:tcW w:w="1464" w:type="dxa"/>
            <w:shd w:val="clear" w:color="auto" w:fill="92D050"/>
          </w:tcPr>
          <w:p w:rsidR="00AB4139" w:rsidRPr="001F098E" w:rsidRDefault="00AB4139" w:rsidP="00CC147A">
            <w:pPr>
              <w:pStyle w:val="NoSpacing"/>
              <w:ind w:left="-108" w:right="113"/>
              <w:rPr>
                <w:rFonts w:ascii="Century Gothic" w:hAnsi="Century Gothic"/>
                <w:b/>
                <w:sz w:val="16"/>
                <w:szCs w:val="16"/>
              </w:rPr>
            </w:pPr>
            <w:r w:rsidRPr="001F098E">
              <w:rPr>
                <w:rFonts w:ascii="Century Gothic" w:hAnsi="Century Gothic"/>
                <w:b/>
                <w:sz w:val="16"/>
                <w:szCs w:val="16"/>
              </w:rPr>
              <w:t xml:space="preserve">% </w:t>
            </w:r>
          </w:p>
          <w:p w:rsidR="00AB4139" w:rsidRPr="001F098E" w:rsidRDefault="00AB4139" w:rsidP="00CC147A">
            <w:pPr>
              <w:pStyle w:val="NoSpacing"/>
              <w:ind w:left="-108" w:right="-108"/>
              <w:rPr>
                <w:rFonts w:ascii="Century Gothic" w:hAnsi="Century Gothic"/>
                <w:b/>
                <w:sz w:val="16"/>
                <w:szCs w:val="16"/>
              </w:rPr>
            </w:pPr>
            <w:r>
              <w:rPr>
                <w:rFonts w:ascii="Century Gothic" w:hAnsi="Century Gothic"/>
                <w:b/>
                <w:sz w:val="16"/>
                <w:szCs w:val="16"/>
              </w:rPr>
              <w:t>Expected progress or more</w:t>
            </w:r>
          </w:p>
          <w:p w:rsidR="00AB4139" w:rsidRPr="001F098E" w:rsidRDefault="00AB4139" w:rsidP="00CC147A">
            <w:pPr>
              <w:pStyle w:val="NoSpacing"/>
              <w:ind w:left="-108" w:right="113"/>
              <w:rPr>
                <w:rFonts w:ascii="Century Gothic" w:hAnsi="Century Gothic"/>
                <w:b/>
                <w:sz w:val="16"/>
                <w:szCs w:val="16"/>
              </w:rPr>
            </w:pPr>
            <w:r>
              <w:rPr>
                <w:rFonts w:ascii="Century Gothic" w:hAnsi="Century Gothic"/>
                <w:b/>
                <w:sz w:val="16"/>
                <w:szCs w:val="16"/>
              </w:rPr>
              <w:t>(2</w:t>
            </w:r>
            <w:r w:rsidRPr="001F098E">
              <w:rPr>
                <w:rFonts w:ascii="Century Gothic" w:hAnsi="Century Gothic"/>
                <w:b/>
                <w:sz w:val="16"/>
                <w:szCs w:val="16"/>
              </w:rPr>
              <w:t>+ steps)</w:t>
            </w:r>
          </w:p>
        </w:tc>
        <w:tc>
          <w:tcPr>
            <w:tcW w:w="1418" w:type="dxa"/>
            <w:shd w:val="clear" w:color="auto" w:fill="00B050"/>
          </w:tcPr>
          <w:p w:rsidR="00AB4139" w:rsidRDefault="00AB4139" w:rsidP="00CC147A">
            <w:pPr>
              <w:pStyle w:val="NoSpacing"/>
              <w:ind w:left="-108"/>
              <w:rPr>
                <w:rFonts w:ascii="Century Gothic" w:hAnsi="Century Gothic"/>
                <w:b/>
                <w:sz w:val="16"/>
                <w:szCs w:val="16"/>
              </w:rPr>
            </w:pPr>
            <w:r>
              <w:rPr>
                <w:rFonts w:ascii="Century Gothic" w:hAnsi="Century Gothic"/>
                <w:b/>
                <w:sz w:val="16"/>
                <w:szCs w:val="16"/>
              </w:rPr>
              <w:t xml:space="preserve">% </w:t>
            </w:r>
          </w:p>
          <w:p w:rsidR="00AB4139" w:rsidRPr="001F098E" w:rsidRDefault="00AB4139" w:rsidP="00CC147A">
            <w:pPr>
              <w:pStyle w:val="NoSpacing"/>
              <w:ind w:left="-108"/>
              <w:rPr>
                <w:rFonts w:ascii="Century Gothic" w:hAnsi="Century Gothic"/>
                <w:b/>
                <w:sz w:val="16"/>
                <w:szCs w:val="16"/>
              </w:rPr>
            </w:pPr>
            <w:r>
              <w:rPr>
                <w:rFonts w:ascii="Century Gothic" w:hAnsi="Century Gothic"/>
                <w:b/>
                <w:sz w:val="16"/>
                <w:szCs w:val="16"/>
              </w:rPr>
              <w:t xml:space="preserve">Rapid </w:t>
            </w:r>
            <w:r w:rsidRPr="001F098E">
              <w:rPr>
                <w:rFonts w:ascii="Century Gothic" w:hAnsi="Century Gothic"/>
                <w:b/>
                <w:sz w:val="16"/>
                <w:szCs w:val="16"/>
              </w:rPr>
              <w:t>progress</w:t>
            </w:r>
          </w:p>
          <w:p w:rsidR="00AB4139" w:rsidRPr="001F098E" w:rsidRDefault="00AB4139" w:rsidP="00CC147A">
            <w:pPr>
              <w:pStyle w:val="NoSpacing"/>
              <w:ind w:left="-108" w:right="113"/>
              <w:rPr>
                <w:rFonts w:ascii="Century Gothic" w:hAnsi="Century Gothic"/>
                <w:b/>
                <w:sz w:val="16"/>
                <w:szCs w:val="16"/>
              </w:rPr>
            </w:pPr>
            <w:r>
              <w:rPr>
                <w:rFonts w:ascii="Century Gothic" w:hAnsi="Century Gothic"/>
                <w:b/>
                <w:sz w:val="16"/>
                <w:szCs w:val="16"/>
              </w:rPr>
              <w:t>(3</w:t>
            </w:r>
            <w:r w:rsidRPr="001F098E">
              <w:rPr>
                <w:rFonts w:ascii="Century Gothic" w:hAnsi="Century Gothic"/>
                <w:b/>
                <w:sz w:val="16"/>
                <w:szCs w:val="16"/>
              </w:rPr>
              <w:t>+ steps)</w:t>
            </w:r>
          </w:p>
          <w:p w:rsidR="00AB4139" w:rsidRPr="001F098E" w:rsidRDefault="00AB4139" w:rsidP="00CC147A">
            <w:pPr>
              <w:pStyle w:val="NoSpacing"/>
              <w:ind w:left="-108"/>
              <w:rPr>
                <w:rFonts w:ascii="Century Gothic" w:hAnsi="Century Gothic"/>
                <w:b/>
                <w:sz w:val="16"/>
                <w:szCs w:val="16"/>
              </w:rPr>
            </w:pPr>
          </w:p>
        </w:tc>
      </w:tr>
      <w:tr w:rsidR="00AB4139" w:rsidRPr="00EB6D21" w:rsidTr="00CC147A">
        <w:tc>
          <w:tcPr>
            <w:tcW w:w="2081" w:type="dxa"/>
          </w:tcPr>
          <w:p w:rsidR="00AB4139" w:rsidRPr="00EB6D21" w:rsidRDefault="00AB4139" w:rsidP="00CC147A">
            <w:pPr>
              <w:pStyle w:val="NoSpacing"/>
              <w:rPr>
                <w:rFonts w:ascii="Century Gothic" w:hAnsi="Century Gothic"/>
                <w:sz w:val="20"/>
                <w:szCs w:val="20"/>
              </w:rPr>
            </w:pPr>
            <w:r w:rsidRPr="00EB6D21">
              <w:rPr>
                <w:rFonts w:ascii="Century Gothic" w:hAnsi="Century Gothic"/>
                <w:b/>
                <w:sz w:val="20"/>
                <w:szCs w:val="20"/>
              </w:rPr>
              <w:t>EYPP 28%</w:t>
            </w:r>
          </w:p>
          <w:p w:rsidR="00AB4139" w:rsidRPr="00EB6D21" w:rsidRDefault="00AB4139" w:rsidP="00CC147A">
            <w:pPr>
              <w:pStyle w:val="NoSpacing"/>
              <w:rPr>
                <w:rFonts w:ascii="Century Gothic" w:hAnsi="Century Gothic"/>
                <w:color w:val="FF0000"/>
                <w:sz w:val="16"/>
                <w:szCs w:val="16"/>
              </w:rPr>
            </w:pPr>
            <w:r w:rsidRPr="00EB6D21">
              <w:rPr>
                <w:rFonts w:ascii="Century Gothic" w:hAnsi="Century Gothic"/>
                <w:sz w:val="16"/>
                <w:szCs w:val="16"/>
              </w:rPr>
              <w:t>Non EYPP</w:t>
            </w:r>
          </w:p>
        </w:tc>
        <w:tc>
          <w:tcPr>
            <w:tcW w:w="1275" w:type="dxa"/>
          </w:tcPr>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14</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18</w:t>
            </w:r>
          </w:p>
        </w:tc>
        <w:tc>
          <w:tcPr>
            <w:tcW w:w="1134" w:type="dxa"/>
          </w:tcPr>
          <w:p w:rsidR="00AB4139" w:rsidRPr="00EB6D21" w:rsidRDefault="00AB4139" w:rsidP="00CC147A">
            <w:pPr>
              <w:pStyle w:val="NoSpacing"/>
              <w:rPr>
                <w:rFonts w:ascii="Century Gothic" w:hAnsi="Century Gothic"/>
                <w:b/>
                <w:sz w:val="20"/>
                <w:szCs w:val="20"/>
              </w:rPr>
            </w:pPr>
            <w:r w:rsidRPr="00EB6D21">
              <w:rPr>
                <w:rFonts w:ascii="Century Gothic" w:hAnsi="Century Gothic"/>
                <w:b/>
                <w:sz w:val="20"/>
                <w:szCs w:val="20"/>
              </w:rPr>
              <w:t>0</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2</w:t>
            </w:r>
          </w:p>
        </w:tc>
        <w:tc>
          <w:tcPr>
            <w:tcW w:w="1292" w:type="dxa"/>
          </w:tcPr>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81</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75</w:t>
            </w:r>
          </w:p>
        </w:tc>
        <w:tc>
          <w:tcPr>
            <w:tcW w:w="1260" w:type="dxa"/>
          </w:tcPr>
          <w:p w:rsidR="00AB4139" w:rsidRPr="00EB6D21" w:rsidRDefault="00AB4139" w:rsidP="00CC147A">
            <w:pPr>
              <w:pStyle w:val="NoSpacing"/>
              <w:rPr>
                <w:rFonts w:ascii="Century Gothic" w:hAnsi="Century Gothic"/>
                <w:b/>
                <w:sz w:val="20"/>
                <w:szCs w:val="20"/>
              </w:rPr>
            </w:pPr>
            <w:r w:rsidRPr="00EB6D21">
              <w:rPr>
                <w:rFonts w:ascii="Century Gothic" w:hAnsi="Century Gothic"/>
                <w:b/>
                <w:sz w:val="20"/>
                <w:szCs w:val="20"/>
              </w:rPr>
              <w:t>12</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10</w:t>
            </w:r>
          </w:p>
        </w:tc>
        <w:tc>
          <w:tcPr>
            <w:tcW w:w="1276" w:type="dxa"/>
          </w:tcPr>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1</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7</w:t>
            </w:r>
          </w:p>
        </w:tc>
        <w:tc>
          <w:tcPr>
            <w:tcW w:w="1275" w:type="dxa"/>
          </w:tcPr>
          <w:p w:rsidR="00AB4139" w:rsidRPr="00EB6D21" w:rsidRDefault="00AB4139" w:rsidP="00CC147A">
            <w:pPr>
              <w:pStyle w:val="NoSpacing"/>
              <w:rPr>
                <w:rFonts w:ascii="Century Gothic" w:hAnsi="Century Gothic"/>
                <w:b/>
                <w:sz w:val="20"/>
                <w:szCs w:val="20"/>
              </w:rPr>
            </w:pPr>
            <w:r w:rsidRPr="00EB6D21">
              <w:rPr>
                <w:rFonts w:ascii="Century Gothic" w:hAnsi="Century Gothic"/>
                <w:b/>
                <w:sz w:val="20"/>
                <w:szCs w:val="20"/>
              </w:rPr>
              <w:t>82</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80</w:t>
            </w:r>
          </w:p>
        </w:tc>
        <w:tc>
          <w:tcPr>
            <w:tcW w:w="1276" w:type="dxa"/>
          </w:tcPr>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0</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0</w:t>
            </w:r>
          </w:p>
        </w:tc>
        <w:tc>
          <w:tcPr>
            <w:tcW w:w="1276" w:type="dxa"/>
          </w:tcPr>
          <w:p w:rsidR="00AB4139" w:rsidRPr="00EB6D21" w:rsidRDefault="00AB4139" w:rsidP="00CC147A">
            <w:pPr>
              <w:pStyle w:val="NoSpacing"/>
              <w:rPr>
                <w:rFonts w:ascii="Century Gothic" w:hAnsi="Century Gothic"/>
                <w:b/>
                <w:sz w:val="20"/>
                <w:szCs w:val="20"/>
              </w:rPr>
            </w:pPr>
            <w:r w:rsidRPr="00EB6D21">
              <w:rPr>
                <w:rFonts w:ascii="Century Gothic" w:hAnsi="Century Gothic"/>
                <w:b/>
                <w:sz w:val="20"/>
                <w:szCs w:val="20"/>
              </w:rPr>
              <w:t>6</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8</w:t>
            </w:r>
          </w:p>
        </w:tc>
        <w:tc>
          <w:tcPr>
            <w:tcW w:w="1464" w:type="dxa"/>
            <w:shd w:val="clear" w:color="auto" w:fill="92D050"/>
          </w:tcPr>
          <w:p w:rsidR="00AB4139" w:rsidRPr="00EB6D21" w:rsidRDefault="00AB4139" w:rsidP="00CC147A">
            <w:pPr>
              <w:pStyle w:val="NoSpacing"/>
              <w:rPr>
                <w:rFonts w:ascii="Century Gothic" w:hAnsi="Century Gothic"/>
                <w:b/>
                <w:sz w:val="20"/>
                <w:szCs w:val="20"/>
              </w:rPr>
            </w:pPr>
            <w:r w:rsidRPr="00EB6D21">
              <w:rPr>
                <w:rFonts w:ascii="Century Gothic" w:hAnsi="Century Gothic"/>
                <w:b/>
                <w:sz w:val="20"/>
                <w:szCs w:val="20"/>
              </w:rPr>
              <w:t>89%</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96%</w:t>
            </w:r>
          </w:p>
        </w:tc>
        <w:tc>
          <w:tcPr>
            <w:tcW w:w="1418" w:type="dxa"/>
            <w:shd w:val="clear" w:color="auto" w:fill="00B050"/>
          </w:tcPr>
          <w:p w:rsidR="00AB4139" w:rsidRPr="00EB6D21" w:rsidRDefault="00AB4139" w:rsidP="00CC147A">
            <w:pPr>
              <w:pStyle w:val="NoSpacing"/>
              <w:rPr>
                <w:rFonts w:ascii="Century Gothic" w:hAnsi="Century Gothic"/>
                <w:b/>
                <w:sz w:val="20"/>
                <w:szCs w:val="20"/>
              </w:rPr>
            </w:pPr>
            <w:r w:rsidRPr="00EB6D21">
              <w:rPr>
                <w:rFonts w:ascii="Century Gothic" w:hAnsi="Century Gothic"/>
                <w:b/>
                <w:sz w:val="20"/>
                <w:szCs w:val="20"/>
              </w:rPr>
              <w:t>89%</w:t>
            </w:r>
          </w:p>
          <w:p w:rsidR="00AB4139" w:rsidRPr="00EB6D21" w:rsidRDefault="00AB4139" w:rsidP="00CC147A">
            <w:pPr>
              <w:pStyle w:val="NoSpacing"/>
              <w:rPr>
                <w:rFonts w:ascii="Century Gothic" w:hAnsi="Century Gothic"/>
                <w:sz w:val="20"/>
                <w:szCs w:val="20"/>
              </w:rPr>
            </w:pPr>
            <w:r w:rsidRPr="00EB6D21">
              <w:rPr>
                <w:rFonts w:ascii="Century Gothic" w:hAnsi="Century Gothic"/>
                <w:sz w:val="20"/>
                <w:szCs w:val="20"/>
              </w:rPr>
              <w:t>95%</w:t>
            </w:r>
          </w:p>
        </w:tc>
      </w:tr>
    </w:tbl>
    <w:p w:rsidR="00AB4139" w:rsidRDefault="00AB4139" w:rsidP="000243F5">
      <w:pPr>
        <w:pStyle w:val="NoSpacing"/>
        <w:rPr>
          <w:rFonts w:ascii="Century Gothic" w:hAnsi="Century Gothic"/>
          <w:sz w:val="18"/>
          <w:szCs w:val="18"/>
        </w:rPr>
      </w:pPr>
    </w:p>
    <w:p w:rsidR="00AB4139" w:rsidRDefault="00AB4139" w:rsidP="00AB4139">
      <w:pPr>
        <w:pStyle w:val="NoSpacing"/>
        <w:tabs>
          <w:tab w:val="left" w:pos="3961"/>
        </w:tabs>
        <w:rPr>
          <w:rFonts w:ascii="Century Gothic" w:hAnsi="Century Gothic"/>
          <w:b/>
          <w:sz w:val="20"/>
          <w:szCs w:val="20"/>
        </w:rPr>
      </w:pPr>
      <w:r w:rsidRPr="002D293F">
        <w:rPr>
          <w:rFonts w:ascii="Century Gothic" w:hAnsi="Century Gothic"/>
          <w:b/>
          <w:sz w:val="20"/>
          <w:szCs w:val="20"/>
        </w:rPr>
        <w:t>Interventions</w:t>
      </w:r>
    </w:p>
    <w:p w:rsidR="00AB4139" w:rsidRPr="00147B0E" w:rsidRDefault="00AB4139" w:rsidP="00AB4139">
      <w:pPr>
        <w:pStyle w:val="NoSpacing"/>
        <w:tabs>
          <w:tab w:val="left" w:pos="3961"/>
        </w:tabs>
        <w:rPr>
          <w:rFonts w:ascii="Century Gothic" w:hAnsi="Century Gothic"/>
          <w:sz w:val="20"/>
          <w:szCs w:val="20"/>
        </w:rPr>
      </w:pPr>
      <w:r>
        <w:rPr>
          <w:rFonts w:ascii="Century Gothic" w:hAnsi="Century Gothic"/>
          <w:sz w:val="20"/>
          <w:szCs w:val="20"/>
        </w:rPr>
        <w:t>We use the Early Years Pupil Premium funding to provide</w:t>
      </w:r>
      <w:r w:rsidRPr="002D293F">
        <w:rPr>
          <w:rFonts w:ascii="Century Gothic" w:hAnsi="Century Gothic"/>
          <w:sz w:val="20"/>
          <w:szCs w:val="20"/>
        </w:rPr>
        <w:t xml:space="preserve"> </w:t>
      </w:r>
      <w:r>
        <w:rPr>
          <w:rFonts w:ascii="Century Gothic" w:hAnsi="Century Gothic"/>
          <w:sz w:val="20"/>
          <w:szCs w:val="20"/>
        </w:rPr>
        <w:t>targeted interventions:</w:t>
      </w:r>
    </w:p>
    <w:p w:rsidR="00AB4139" w:rsidRPr="000243F5" w:rsidRDefault="00AB4139" w:rsidP="00AB4139">
      <w:pPr>
        <w:pStyle w:val="NoSpacing"/>
        <w:numPr>
          <w:ilvl w:val="0"/>
          <w:numId w:val="13"/>
        </w:numPr>
        <w:rPr>
          <w:rFonts w:ascii="Century Gothic" w:hAnsi="Century Gothic"/>
          <w:b/>
          <w:sz w:val="20"/>
          <w:szCs w:val="20"/>
        </w:rPr>
      </w:pPr>
      <w:r w:rsidRPr="00147B0E">
        <w:rPr>
          <w:rFonts w:ascii="Century Gothic" w:hAnsi="Century Gothic"/>
          <w:sz w:val="20"/>
          <w:szCs w:val="20"/>
        </w:rPr>
        <w:t>Children</w:t>
      </w:r>
      <w:r>
        <w:rPr>
          <w:rFonts w:ascii="Century Gothic" w:hAnsi="Century Gothic"/>
          <w:sz w:val="20"/>
          <w:szCs w:val="20"/>
        </w:rPr>
        <w:t xml:space="preserve"> at risk of language delay: Fortnight</w:t>
      </w:r>
      <w:r w:rsidRPr="00147B0E">
        <w:rPr>
          <w:rFonts w:ascii="Century Gothic" w:hAnsi="Century Gothic"/>
          <w:sz w:val="20"/>
          <w:szCs w:val="20"/>
        </w:rPr>
        <w:t>ly language intervention group to provide targeted support</w:t>
      </w:r>
    </w:p>
    <w:p w:rsidR="00AB4139" w:rsidRPr="00147B0E" w:rsidRDefault="00AB4139" w:rsidP="00AB4139">
      <w:pPr>
        <w:pStyle w:val="NoSpacing"/>
        <w:numPr>
          <w:ilvl w:val="0"/>
          <w:numId w:val="13"/>
        </w:numPr>
        <w:rPr>
          <w:rFonts w:ascii="Century Gothic" w:hAnsi="Century Gothic"/>
          <w:b/>
          <w:sz w:val="20"/>
          <w:szCs w:val="20"/>
        </w:rPr>
      </w:pPr>
      <w:r>
        <w:rPr>
          <w:rFonts w:ascii="Century Gothic" w:hAnsi="Century Gothic"/>
          <w:sz w:val="20"/>
          <w:szCs w:val="20"/>
        </w:rPr>
        <w:t>Children with EAL: Fortnight</w:t>
      </w:r>
      <w:r w:rsidRPr="00147B0E">
        <w:rPr>
          <w:rFonts w:ascii="Century Gothic" w:hAnsi="Century Gothic"/>
          <w:sz w:val="20"/>
          <w:szCs w:val="20"/>
        </w:rPr>
        <w:t xml:space="preserve">ly </w:t>
      </w:r>
      <w:r>
        <w:rPr>
          <w:rFonts w:ascii="Century Gothic" w:hAnsi="Century Gothic"/>
          <w:sz w:val="20"/>
          <w:szCs w:val="20"/>
        </w:rPr>
        <w:t xml:space="preserve">EAL </w:t>
      </w:r>
      <w:r w:rsidRPr="00147B0E">
        <w:rPr>
          <w:rFonts w:ascii="Century Gothic" w:hAnsi="Century Gothic"/>
          <w:sz w:val="20"/>
          <w:szCs w:val="20"/>
        </w:rPr>
        <w:t>group to provide targeted support</w:t>
      </w:r>
    </w:p>
    <w:p w:rsidR="00AB4139" w:rsidRPr="00147B0E" w:rsidRDefault="00AB4139" w:rsidP="00AB4139">
      <w:pPr>
        <w:pStyle w:val="NoSpacing"/>
        <w:numPr>
          <w:ilvl w:val="0"/>
          <w:numId w:val="13"/>
        </w:numPr>
        <w:rPr>
          <w:rFonts w:ascii="Century Gothic" w:hAnsi="Century Gothic"/>
          <w:b/>
          <w:sz w:val="20"/>
          <w:szCs w:val="20"/>
        </w:rPr>
      </w:pPr>
      <w:r w:rsidRPr="00147B0E">
        <w:rPr>
          <w:rFonts w:ascii="Century Gothic" w:hAnsi="Century Gothic"/>
          <w:sz w:val="20"/>
          <w:szCs w:val="20"/>
        </w:rPr>
        <w:t xml:space="preserve">Children with lower emotional </w:t>
      </w:r>
      <w:proofErr w:type="spellStart"/>
      <w:r w:rsidRPr="00147B0E">
        <w:rPr>
          <w:rFonts w:ascii="Century Gothic" w:hAnsi="Century Gothic"/>
          <w:sz w:val="20"/>
          <w:szCs w:val="20"/>
        </w:rPr>
        <w:t>well being</w:t>
      </w:r>
      <w:proofErr w:type="spellEnd"/>
      <w:r w:rsidRPr="00147B0E">
        <w:rPr>
          <w:rFonts w:ascii="Century Gothic" w:hAnsi="Century Gothic"/>
          <w:sz w:val="20"/>
          <w:szCs w:val="20"/>
        </w:rPr>
        <w:t>: Weekly nurture group to provide targeted support</w:t>
      </w:r>
    </w:p>
    <w:p w:rsidR="00AB4139" w:rsidRPr="00147B0E" w:rsidRDefault="00AB4139" w:rsidP="00AB4139">
      <w:pPr>
        <w:pStyle w:val="NoSpacing"/>
        <w:numPr>
          <w:ilvl w:val="0"/>
          <w:numId w:val="13"/>
        </w:numPr>
        <w:rPr>
          <w:rFonts w:ascii="Century Gothic" w:hAnsi="Century Gothic"/>
          <w:sz w:val="20"/>
          <w:szCs w:val="20"/>
        </w:rPr>
      </w:pPr>
      <w:r w:rsidRPr="00147B0E">
        <w:rPr>
          <w:rFonts w:ascii="Century Gothic" w:hAnsi="Century Gothic"/>
          <w:sz w:val="20"/>
          <w:szCs w:val="20"/>
        </w:rPr>
        <w:t>More able children: Weekly teacher led phonic extension group</w:t>
      </w:r>
    </w:p>
    <w:p w:rsidR="00AB4139" w:rsidRPr="00147B0E" w:rsidRDefault="00AB4139" w:rsidP="00AB4139">
      <w:pPr>
        <w:pStyle w:val="NoSpacing"/>
        <w:numPr>
          <w:ilvl w:val="0"/>
          <w:numId w:val="13"/>
        </w:numPr>
        <w:rPr>
          <w:rFonts w:ascii="Century Gothic" w:hAnsi="Century Gothic"/>
          <w:sz w:val="20"/>
          <w:szCs w:val="20"/>
        </w:rPr>
      </w:pPr>
      <w:r w:rsidRPr="00147B0E">
        <w:rPr>
          <w:rFonts w:ascii="Century Gothic" w:hAnsi="Century Gothic"/>
          <w:sz w:val="20"/>
          <w:szCs w:val="20"/>
        </w:rPr>
        <w:t>All eligib</w:t>
      </w:r>
      <w:r>
        <w:rPr>
          <w:rFonts w:ascii="Century Gothic" w:hAnsi="Century Gothic"/>
          <w:sz w:val="20"/>
          <w:szCs w:val="20"/>
        </w:rPr>
        <w:t xml:space="preserve">le children: Weekly Yoga </w:t>
      </w:r>
      <w:r w:rsidRPr="00147B0E">
        <w:rPr>
          <w:rFonts w:ascii="Century Gothic" w:hAnsi="Century Gothic"/>
          <w:sz w:val="20"/>
          <w:szCs w:val="20"/>
        </w:rPr>
        <w:t>Workshops</w:t>
      </w:r>
      <w:r>
        <w:rPr>
          <w:rFonts w:ascii="Century Gothic" w:hAnsi="Century Gothic"/>
          <w:sz w:val="20"/>
          <w:szCs w:val="20"/>
        </w:rPr>
        <w:t xml:space="preserve"> – working on Listening and attention, Self-regulation &amp; PSED </w:t>
      </w:r>
    </w:p>
    <w:p w:rsidR="00AB4139" w:rsidRPr="00147B0E" w:rsidRDefault="00AB4139" w:rsidP="00AB4139">
      <w:pPr>
        <w:pStyle w:val="NoSpacing"/>
        <w:numPr>
          <w:ilvl w:val="0"/>
          <w:numId w:val="13"/>
        </w:numPr>
        <w:rPr>
          <w:rFonts w:ascii="Century Gothic" w:hAnsi="Century Gothic"/>
          <w:b/>
          <w:sz w:val="20"/>
          <w:szCs w:val="20"/>
        </w:rPr>
      </w:pPr>
      <w:r w:rsidRPr="00147B0E">
        <w:rPr>
          <w:rFonts w:ascii="Century Gothic" w:hAnsi="Century Gothic"/>
          <w:sz w:val="20"/>
          <w:szCs w:val="20"/>
        </w:rPr>
        <w:t>All eligible children: Teacher lead project focusing on CL &amp; PSED</w:t>
      </w:r>
    </w:p>
    <w:p w:rsidR="00AB4139" w:rsidRPr="00147B0E" w:rsidRDefault="00AB4139" w:rsidP="00AB4139">
      <w:pPr>
        <w:pStyle w:val="NoSpacing"/>
        <w:numPr>
          <w:ilvl w:val="0"/>
          <w:numId w:val="13"/>
        </w:numPr>
        <w:rPr>
          <w:rFonts w:ascii="Century Gothic" w:hAnsi="Century Gothic"/>
          <w:sz w:val="20"/>
          <w:szCs w:val="20"/>
        </w:rPr>
      </w:pPr>
      <w:r w:rsidRPr="00147B0E">
        <w:rPr>
          <w:rFonts w:ascii="Century Gothic" w:hAnsi="Century Gothic"/>
          <w:sz w:val="20"/>
          <w:szCs w:val="20"/>
        </w:rPr>
        <w:t>All eligible ch</w:t>
      </w:r>
      <w:r>
        <w:rPr>
          <w:rFonts w:ascii="Century Gothic" w:hAnsi="Century Gothic"/>
          <w:sz w:val="20"/>
          <w:szCs w:val="20"/>
        </w:rPr>
        <w:t>ildren: Subsidised trip to the t</w:t>
      </w:r>
      <w:r w:rsidRPr="00147B0E">
        <w:rPr>
          <w:rFonts w:ascii="Century Gothic" w:hAnsi="Century Gothic"/>
          <w:sz w:val="20"/>
          <w:szCs w:val="20"/>
        </w:rPr>
        <w:t>heatre with parents</w:t>
      </w:r>
    </w:p>
    <w:p w:rsidR="00AB4139" w:rsidRPr="00AB4139" w:rsidRDefault="00AB4139" w:rsidP="00AB4139">
      <w:pPr>
        <w:pStyle w:val="NoSpacing"/>
        <w:numPr>
          <w:ilvl w:val="0"/>
          <w:numId w:val="13"/>
        </w:numPr>
        <w:rPr>
          <w:rFonts w:ascii="Century Gothic" w:hAnsi="Century Gothic"/>
          <w:b/>
          <w:sz w:val="20"/>
          <w:szCs w:val="20"/>
        </w:rPr>
      </w:pPr>
      <w:r w:rsidRPr="00147B0E">
        <w:rPr>
          <w:rFonts w:ascii="Century Gothic" w:hAnsi="Century Gothic"/>
          <w:sz w:val="20"/>
          <w:szCs w:val="20"/>
        </w:rPr>
        <w:t>All eligible children: Subsidised trip to the farm with parents</w:t>
      </w:r>
    </w:p>
    <w:p w:rsidR="00AB4139" w:rsidRDefault="00AB4139" w:rsidP="00AB4139">
      <w:pPr>
        <w:pStyle w:val="NoSpacing"/>
        <w:rPr>
          <w:rFonts w:ascii="Century Gothic" w:hAnsi="Century Gothic"/>
          <w:b/>
          <w:sz w:val="20"/>
          <w:szCs w:val="20"/>
        </w:rPr>
      </w:pPr>
    </w:p>
    <w:p w:rsidR="00AB4139" w:rsidRDefault="00AB4139" w:rsidP="00AB4139">
      <w:pPr>
        <w:pStyle w:val="NoSpacing"/>
        <w:rPr>
          <w:rFonts w:ascii="Century Gothic" w:hAnsi="Century Gothic"/>
          <w:b/>
        </w:rPr>
      </w:pPr>
      <w:r>
        <w:rPr>
          <w:rFonts w:ascii="Century Gothic" w:hAnsi="Century Gothic"/>
          <w:b/>
        </w:rPr>
        <w:t>EYPP Summary End Spring Term (April 2019)</w:t>
      </w:r>
    </w:p>
    <w:p w:rsidR="00AB4139" w:rsidRPr="00FA4288" w:rsidRDefault="00AB4139" w:rsidP="00AB4139">
      <w:pPr>
        <w:pStyle w:val="NoSpacing"/>
        <w:rPr>
          <w:rFonts w:ascii="Century Gothic" w:hAnsi="Century Gothic"/>
          <w:b/>
          <w:sz w:val="20"/>
          <w:szCs w:val="20"/>
        </w:rPr>
      </w:pPr>
      <w:r w:rsidRPr="00FA4288">
        <w:rPr>
          <w:rFonts w:ascii="Century Gothic" w:hAnsi="Century Gothic"/>
          <w:b/>
          <w:sz w:val="20"/>
          <w:szCs w:val="20"/>
        </w:rPr>
        <w:t>Attainment:</w:t>
      </w:r>
    </w:p>
    <w:p w:rsidR="00AB4139" w:rsidRPr="00FA4288" w:rsidRDefault="00AB4139" w:rsidP="00AB4139">
      <w:pPr>
        <w:pStyle w:val="NoSpacing"/>
        <w:numPr>
          <w:ilvl w:val="0"/>
          <w:numId w:val="15"/>
        </w:numPr>
        <w:rPr>
          <w:rFonts w:ascii="Century Gothic" w:hAnsi="Century Gothic"/>
          <w:sz w:val="20"/>
          <w:szCs w:val="20"/>
        </w:rPr>
      </w:pPr>
      <w:r w:rsidRPr="00FA4288">
        <w:rPr>
          <w:rFonts w:ascii="Century Gothic" w:hAnsi="Century Gothic"/>
          <w:sz w:val="20"/>
          <w:szCs w:val="20"/>
        </w:rPr>
        <w:t>On entry 1% were working within age related expectations, (compared to 7% of Non EYPP) 81% were working below age related (22-36 m) (compared to 75% of Non EYPP) and 14% working well below (16-26 m) (compared to 18% of Non EYPP)</w:t>
      </w:r>
    </w:p>
    <w:p w:rsidR="00AB4139" w:rsidRPr="00FA4288" w:rsidRDefault="00AB4139" w:rsidP="00AB4139">
      <w:pPr>
        <w:pStyle w:val="NoSpacing"/>
        <w:numPr>
          <w:ilvl w:val="0"/>
          <w:numId w:val="15"/>
        </w:numPr>
        <w:rPr>
          <w:rFonts w:ascii="Century Gothic" w:hAnsi="Century Gothic"/>
          <w:sz w:val="20"/>
          <w:szCs w:val="20"/>
        </w:rPr>
      </w:pPr>
      <w:r w:rsidRPr="00FA4288">
        <w:rPr>
          <w:rFonts w:ascii="Century Gothic" w:hAnsi="Century Gothic"/>
          <w:sz w:val="20"/>
          <w:szCs w:val="20"/>
        </w:rPr>
        <w:t xml:space="preserve">At the end of the </w:t>
      </w:r>
      <w:proofErr w:type="gramStart"/>
      <w:r w:rsidRPr="00FA4288">
        <w:rPr>
          <w:rFonts w:ascii="Century Gothic" w:hAnsi="Century Gothic"/>
          <w:sz w:val="20"/>
          <w:szCs w:val="20"/>
        </w:rPr>
        <w:t>Spring</w:t>
      </w:r>
      <w:proofErr w:type="gramEnd"/>
      <w:r w:rsidRPr="00FA4288">
        <w:rPr>
          <w:rFonts w:ascii="Century Gothic" w:hAnsi="Century Gothic"/>
          <w:sz w:val="20"/>
          <w:szCs w:val="20"/>
        </w:rPr>
        <w:t xml:space="preserve"> term 82% of children eligible for EYPP were working within age related expectations (compared to 1% on entry).  6% were working above (compared to 0% on entry) </w:t>
      </w:r>
    </w:p>
    <w:p w:rsidR="00AB4139" w:rsidRPr="00FA4288" w:rsidRDefault="00AB4139" w:rsidP="00FA4288">
      <w:pPr>
        <w:pStyle w:val="NoSpacing"/>
        <w:ind w:left="360"/>
        <w:rPr>
          <w:rFonts w:ascii="Century Gothic" w:hAnsi="Century Gothic"/>
          <w:sz w:val="20"/>
          <w:szCs w:val="20"/>
        </w:rPr>
      </w:pPr>
      <w:r w:rsidRPr="00FA4288">
        <w:rPr>
          <w:rFonts w:ascii="Century Gothic" w:hAnsi="Century Gothic"/>
          <w:sz w:val="20"/>
          <w:szCs w:val="20"/>
        </w:rPr>
        <w:t xml:space="preserve">12% were working below age related (compared to 81% on entry) and 0% working well below, (compared to 14% on entry) </w:t>
      </w:r>
    </w:p>
    <w:p w:rsidR="00AB4139" w:rsidRPr="00FA4288" w:rsidRDefault="00AB4139" w:rsidP="00AB4139">
      <w:pPr>
        <w:pStyle w:val="NoSpacing"/>
        <w:rPr>
          <w:rFonts w:ascii="Century Gothic" w:hAnsi="Century Gothic"/>
          <w:b/>
          <w:sz w:val="20"/>
          <w:szCs w:val="20"/>
        </w:rPr>
      </w:pPr>
      <w:r w:rsidRPr="00FA4288">
        <w:rPr>
          <w:rFonts w:ascii="Century Gothic" w:hAnsi="Century Gothic"/>
          <w:b/>
          <w:sz w:val="20"/>
          <w:szCs w:val="20"/>
        </w:rPr>
        <w:t>Progress:</w:t>
      </w:r>
    </w:p>
    <w:p w:rsidR="00441050" w:rsidRPr="00FA4288" w:rsidRDefault="00AB4139" w:rsidP="00FA4288">
      <w:pPr>
        <w:pStyle w:val="NoSpacing"/>
        <w:numPr>
          <w:ilvl w:val="0"/>
          <w:numId w:val="16"/>
        </w:numPr>
        <w:rPr>
          <w:rFonts w:ascii="Century Gothic" w:hAnsi="Century Gothic"/>
          <w:sz w:val="20"/>
          <w:szCs w:val="20"/>
        </w:rPr>
      </w:pPr>
      <w:r w:rsidRPr="00FA4288">
        <w:rPr>
          <w:rFonts w:ascii="Century Gothic" w:hAnsi="Century Gothic"/>
          <w:sz w:val="20"/>
          <w:szCs w:val="20"/>
        </w:rPr>
        <w:t>89% made expected progress or above (compared to 96% of Non EYPP) and 89% made rapid progress(compared to 95% of Non EYPP)</w:t>
      </w:r>
    </w:p>
    <w:p w:rsidR="00B91E07" w:rsidRPr="00147B0E" w:rsidRDefault="00B91E07" w:rsidP="000614B4">
      <w:pPr>
        <w:pStyle w:val="NoSpacing"/>
        <w:ind w:left="720"/>
        <w:rPr>
          <w:rFonts w:ascii="Century Gothic" w:hAnsi="Century Gothic"/>
          <w:b/>
          <w:sz w:val="20"/>
          <w:szCs w:val="20"/>
        </w:rPr>
      </w:pPr>
    </w:p>
    <w:p w:rsidR="00981135" w:rsidRDefault="00981135"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00586C" w:rsidP="002B5465">
      <w:pPr>
        <w:pStyle w:val="NoSpacing"/>
        <w:rPr>
          <w:rFonts w:ascii="Century Gothic" w:hAnsi="Century Gothic"/>
          <w:b/>
          <w:sz w:val="28"/>
          <w:szCs w:val="28"/>
        </w:rPr>
      </w:pPr>
      <w:r>
        <w:rPr>
          <w:noProof/>
          <w:lang w:eastAsia="en-GB"/>
        </w:rPr>
        <mc:AlternateContent>
          <mc:Choice Requires="wps">
            <w:drawing>
              <wp:anchor distT="0" distB="0" distL="114300" distR="114300" simplePos="0" relativeHeight="251659264" behindDoc="0" locked="0" layoutInCell="1" allowOverlap="1" wp14:anchorId="49E549BF" wp14:editId="7C4B086A">
                <wp:simplePos x="0" y="0"/>
                <wp:positionH relativeFrom="column">
                  <wp:posOffset>-184150</wp:posOffset>
                </wp:positionH>
                <wp:positionV relativeFrom="paragraph">
                  <wp:posOffset>-368299</wp:posOffset>
                </wp:positionV>
                <wp:extent cx="4305300" cy="55054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505450"/>
                        </a:xfrm>
                        <a:prstGeom prst="rect">
                          <a:avLst/>
                        </a:prstGeom>
                        <a:solidFill>
                          <a:srgbClr val="FFFFFF"/>
                        </a:solidFill>
                        <a:ln w="9525">
                          <a:solidFill>
                            <a:srgbClr val="000000"/>
                          </a:solidFill>
                          <a:miter lim="800000"/>
                          <a:headEnd/>
                          <a:tailEnd/>
                        </a:ln>
                      </wps:spPr>
                      <wps:txbx>
                        <w:txbxContent>
                          <w:p w:rsidR="00294082" w:rsidRDefault="00AB4139" w:rsidP="0000586C">
                            <w:pPr>
                              <w:jc w:val="center"/>
                            </w:pPr>
                            <w:r>
                              <w:rPr>
                                <w:noProof/>
                                <w:lang w:eastAsia="en-GB"/>
                              </w:rPr>
                              <w:drawing>
                                <wp:inline distT="0" distB="0" distL="0" distR="0" wp14:anchorId="5C493842" wp14:editId="00001BD0">
                                  <wp:extent cx="3333808" cy="5095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4938" cy="50976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29pt;width:339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">
                <v:textbox>
                  <w:txbxContent>
                    <w:p w:rsidR="00294082" w:rsidRDefault="00AB4139" w:rsidP="0000586C">
                      <w:pPr>
                        <w:jc w:val="center"/>
                      </w:pPr>
                      <w:r>
                        <w:rPr>
                          <w:noProof/>
                          <w:lang w:eastAsia="en-GB"/>
                        </w:rPr>
                        <w:drawing>
                          <wp:inline distT="0" distB="0" distL="0" distR="0" wp14:anchorId="5C493842" wp14:editId="00001BD0">
                            <wp:extent cx="3333808" cy="5095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34938" cy="5097602"/>
                                    </a:xfrm>
                                    <a:prstGeom prst="rect">
                                      <a:avLst/>
                                    </a:prstGeom>
                                  </pic:spPr>
                                </pic:pic>
                              </a:graphicData>
                            </a:graphic>
                          </wp:inline>
                        </w:drawing>
                      </w:r>
                    </w:p>
                  </w:txbxContent>
                </v:textbox>
              </v:shape>
            </w:pict>
          </mc:Fallback>
        </mc:AlternateContent>
      </w:r>
      <w:r w:rsidR="00441050">
        <w:rPr>
          <w:noProof/>
          <w:lang w:eastAsia="en-GB"/>
        </w:rPr>
        <mc:AlternateContent>
          <mc:Choice Requires="wps">
            <w:drawing>
              <wp:anchor distT="0" distB="0" distL="114300" distR="114300" simplePos="0" relativeHeight="251661312" behindDoc="0" locked="0" layoutInCell="1" allowOverlap="1" wp14:anchorId="658EB727" wp14:editId="2F153BB2">
                <wp:simplePos x="0" y="0"/>
                <wp:positionH relativeFrom="column">
                  <wp:posOffset>4775200</wp:posOffset>
                </wp:positionH>
                <wp:positionV relativeFrom="paragraph">
                  <wp:posOffset>-368299</wp:posOffset>
                </wp:positionV>
                <wp:extent cx="4543425" cy="55054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505450"/>
                        </a:xfrm>
                        <a:prstGeom prst="rect">
                          <a:avLst/>
                        </a:prstGeom>
                        <a:solidFill>
                          <a:srgbClr val="FFFFFF"/>
                        </a:solidFill>
                        <a:ln w="9525">
                          <a:solidFill>
                            <a:srgbClr val="000000"/>
                          </a:solidFill>
                          <a:miter lim="800000"/>
                          <a:headEnd/>
                          <a:tailEnd/>
                        </a:ln>
                      </wps:spPr>
                      <wps:txbx>
                        <w:txbxContent>
                          <w:p w:rsidR="00294082" w:rsidRDefault="00AB4139" w:rsidP="0000586C">
                            <w:pPr>
                              <w:jc w:val="center"/>
                            </w:pPr>
                            <w:r>
                              <w:rPr>
                                <w:noProof/>
                                <w:lang w:eastAsia="en-GB"/>
                              </w:rPr>
                              <w:drawing>
                                <wp:inline distT="0" distB="0" distL="0" distR="0" wp14:anchorId="7AB40C08" wp14:editId="683E8F68">
                                  <wp:extent cx="3334263" cy="509587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38044" cy="51016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6pt;margin-top:-29pt;width:357.75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">
                <v:textbox>
                  <w:txbxContent>
                    <w:p w:rsidR="00294082" w:rsidRDefault="00AB4139" w:rsidP="0000586C">
                      <w:pPr>
                        <w:jc w:val="center"/>
                      </w:pPr>
                      <w:r>
                        <w:rPr>
                          <w:noProof/>
                          <w:lang w:eastAsia="en-GB"/>
                        </w:rPr>
                        <w:drawing>
                          <wp:inline distT="0" distB="0" distL="0" distR="0" wp14:anchorId="7AB40C08" wp14:editId="683E8F68">
                            <wp:extent cx="3334263" cy="509587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38044" cy="5101654"/>
                                    </a:xfrm>
                                    <a:prstGeom prst="rect">
                                      <a:avLst/>
                                    </a:prstGeom>
                                  </pic:spPr>
                                </pic:pic>
                              </a:graphicData>
                            </a:graphic>
                          </wp:inline>
                        </w:drawing>
                      </w:r>
                    </w:p>
                  </w:txbxContent>
                </v:textbox>
              </v:shape>
            </w:pict>
          </mc:Fallback>
        </mc:AlternateContent>
      </w: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441050" w:rsidRDefault="00441050" w:rsidP="002B5465">
      <w:pPr>
        <w:pStyle w:val="NoSpacing"/>
        <w:rPr>
          <w:rFonts w:ascii="Century Gothic" w:hAnsi="Century Gothic"/>
          <w:b/>
          <w:sz w:val="28"/>
          <w:szCs w:val="28"/>
        </w:rPr>
      </w:pPr>
    </w:p>
    <w:p w:rsidR="00AB4139" w:rsidRDefault="00AB4139" w:rsidP="002B5465">
      <w:pPr>
        <w:pStyle w:val="NoSpacing"/>
        <w:rPr>
          <w:rFonts w:ascii="Century Gothic" w:hAnsi="Century Gothic"/>
          <w:b/>
          <w:sz w:val="28"/>
          <w:szCs w:val="28"/>
        </w:rPr>
      </w:pPr>
    </w:p>
    <w:p w:rsidR="00441050" w:rsidRDefault="00441050" w:rsidP="00BE45F0">
      <w:pPr>
        <w:pStyle w:val="NoSpacing"/>
        <w:rPr>
          <w:rFonts w:ascii="Century Gothic" w:hAnsi="Century Gothic"/>
          <w:b/>
          <w:sz w:val="28"/>
          <w:szCs w:val="28"/>
        </w:rPr>
      </w:pPr>
    </w:p>
    <w:tbl>
      <w:tblPr>
        <w:tblStyle w:val="TableGrid"/>
        <w:tblW w:w="15215" w:type="dxa"/>
        <w:tblInd w:w="-506" w:type="dxa"/>
        <w:tblLook w:val="04A0" w:firstRow="1" w:lastRow="0" w:firstColumn="1" w:lastColumn="0" w:noHBand="0" w:noVBand="1"/>
      </w:tblPr>
      <w:tblGrid>
        <w:gridCol w:w="1607"/>
        <w:gridCol w:w="1842"/>
        <w:gridCol w:w="5387"/>
        <w:gridCol w:w="3038"/>
        <w:gridCol w:w="1701"/>
        <w:gridCol w:w="1640"/>
      </w:tblGrid>
      <w:tr w:rsidR="00892DA1" w:rsidTr="00F230E8">
        <w:tc>
          <w:tcPr>
            <w:tcW w:w="15215" w:type="dxa"/>
            <w:gridSpan w:val="6"/>
          </w:tcPr>
          <w:p w:rsidR="00892DA1" w:rsidRPr="00441050" w:rsidRDefault="00892DA1" w:rsidP="00F230E8">
            <w:pPr>
              <w:pStyle w:val="NoSpacing"/>
              <w:jc w:val="center"/>
              <w:rPr>
                <w:rFonts w:ascii="Century Gothic" w:hAnsi="Century Gothic"/>
                <w:b/>
                <w:sz w:val="28"/>
                <w:szCs w:val="28"/>
              </w:rPr>
            </w:pPr>
            <w:r>
              <w:rPr>
                <w:rFonts w:ascii="Century Gothic" w:hAnsi="Century Gothic"/>
                <w:b/>
                <w:sz w:val="28"/>
                <w:szCs w:val="28"/>
              </w:rPr>
              <w:lastRenderedPageBreak/>
              <w:t>Early Years Pupil Premium 2019-20</w:t>
            </w:r>
          </w:p>
        </w:tc>
      </w:tr>
      <w:tr w:rsidR="00892DA1" w:rsidTr="00F230E8">
        <w:tc>
          <w:tcPr>
            <w:tcW w:w="15215" w:type="dxa"/>
            <w:gridSpan w:val="6"/>
          </w:tcPr>
          <w:p w:rsidR="00892DA1" w:rsidRDefault="00892DA1" w:rsidP="00F230E8">
            <w:pPr>
              <w:pStyle w:val="NoSpacing"/>
              <w:rPr>
                <w:rFonts w:ascii="Century Gothic" w:hAnsi="Century Gothic"/>
                <w:b/>
                <w:sz w:val="18"/>
                <w:szCs w:val="18"/>
              </w:rPr>
            </w:pPr>
            <w:r>
              <w:rPr>
                <w:rFonts w:ascii="Century Gothic" w:hAnsi="Century Gothic"/>
                <w:b/>
                <w:sz w:val="18"/>
                <w:szCs w:val="18"/>
              </w:rPr>
              <w:t xml:space="preserve">Anticipated funding April 2019 – March 2020: £6,900 </w:t>
            </w:r>
          </w:p>
          <w:p w:rsidR="00892DA1" w:rsidRDefault="00892DA1" w:rsidP="00F230E8">
            <w:pPr>
              <w:pStyle w:val="NoSpacing"/>
              <w:rPr>
                <w:rFonts w:ascii="Century Gothic" w:hAnsi="Century Gothic"/>
                <w:sz w:val="18"/>
                <w:szCs w:val="18"/>
              </w:rPr>
            </w:pPr>
            <w:r>
              <w:rPr>
                <w:rFonts w:ascii="Century Gothic" w:hAnsi="Century Gothic"/>
                <w:sz w:val="18"/>
                <w:szCs w:val="18"/>
              </w:rPr>
              <w:t xml:space="preserve">Early Years </w:t>
            </w:r>
            <w:r w:rsidRPr="003E434E">
              <w:rPr>
                <w:rFonts w:ascii="Century Gothic" w:hAnsi="Century Gothic"/>
                <w:sz w:val="18"/>
                <w:szCs w:val="18"/>
              </w:rPr>
              <w:t>Pupil Premium:</w:t>
            </w:r>
            <w:r>
              <w:rPr>
                <w:rFonts w:ascii="Century Gothic" w:hAnsi="Century Gothic"/>
                <w:sz w:val="18"/>
                <w:szCs w:val="18"/>
              </w:rPr>
              <w:t xml:space="preserve"> 23</w:t>
            </w:r>
            <w:r w:rsidRPr="003E434E">
              <w:rPr>
                <w:rFonts w:ascii="Century Gothic" w:hAnsi="Century Gothic"/>
                <w:sz w:val="18"/>
                <w:szCs w:val="18"/>
              </w:rPr>
              <w:t xml:space="preserve"> children @ £300 per child</w:t>
            </w:r>
            <w:r>
              <w:rPr>
                <w:rFonts w:ascii="Century Gothic" w:hAnsi="Century Gothic"/>
                <w:sz w:val="18"/>
                <w:szCs w:val="18"/>
              </w:rPr>
              <w:t xml:space="preserve"> </w:t>
            </w:r>
          </w:p>
          <w:p w:rsidR="00892DA1" w:rsidRDefault="00892DA1" w:rsidP="00F230E8">
            <w:pPr>
              <w:pStyle w:val="NoSpacing"/>
              <w:rPr>
                <w:rFonts w:ascii="Century Gothic" w:hAnsi="Century Gothic"/>
                <w:b/>
                <w:sz w:val="20"/>
                <w:szCs w:val="20"/>
              </w:rPr>
            </w:pPr>
            <w:r>
              <w:rPr>
                <w:rFonts w:ascii="Century Gothic" w:hAnsi="Century Gothic"/>
                <w:sz w:val="18"/>
                <w:szCs w:val="18"/>
              </w:rPr>
              <w:t xml:space="preserve">Early Years Pupil Premium Plus: </w:t>
            </w:r>
            <w:r w:rsidRPr="003E434E">
              <w:rPr>
                <w:rFonts w:ascii="Century Gothic" w:hAnsi="Century Gothic"/>
                <w:sz w:val="18"/>
                <w:szCs w:val="18"/>
              </w:rPr>
              <w:t>LAC</w:t>
            </w:r>
            <w:r>
              <w:rPr>
                <w:rFonts w:ascii="Century Gothic" w:hAnsi="Century Gothic"/>
                <w:sz w:val="18"/>
                <w:szCs w:val="18"/>
              </w:rPr>
              <w:t>: 0</w:t>
            </w:r>
          </w:p>
        </w:tc>
      </w:tr>
      <w:tr w:rsidR="00892DA1" w:rsidTr="00F230E8">
        <w:tc>
          <w:tcPr>
            <w:tcW w:w="1607" w:type="dxa"/>
          </w:tcPr>
          <w:p w:rsidR="00892DA1" w:rsidRPr="00BE45F0" w:rsidRDefault="00892DA1" w:rsidP="00F230E8">
            <w:pPr>
              <w:pStyle w:val="NoSpacing"/>
              <w:rPr>
                <w:rFonts w:ascii="Century Gothic" w:hAnsi="Century Gothic"/>
                <w:b/>
                <w:sz w:val="16"/>
                <w:szCs w:val="16"/>
              </w:rPr>
            </w:pPr>
            <w:r w:rsidRPr="00BE45F0">
              <w:rPr>
                <w:rFonts w:ascii="Century Gothic" w:hAnsi="Century Gothic"/>
                <w:b/>
                <w:sz w:val="16"/>
                <w:szCs w:val="16"/>
              </w:rPr>
              <w:t>Group</w:t>
            </w:r>
          </w:p>
        </w:tc>
        <w:tc>
          <w:tcPr>
            <w:tcW w:w="1842" w:type="dxa"/>
          </w:tcPr>
          <w:p w:rsidR="00892DA1" w:rsidRPr="00BE45F0" w:rsidRDefault="00892DA1" w:rsidP="00F230E8">
            <w:pPr>
              <w:pStyle w:val="NoSpacing"/>
              <w:rPr>
                <w:rFonts w:ascii="Century Gothic" w:hAnsi="Century Gothic"/>
                <w:b/>
                <w:sz w:val="16"/>
                <w:szCs w:val="16"/>
              </w:rPr>
            </w:pPr>
            <w:r w:rsidRPr="00BE45F0">
              <w:rPr>
                <w:rFonts w:ascii="Century Gothic" w:hAnsi="Century Gothic"/>
                <w:b/>
                <w:sz w:val="16"/>
                <w:szCs w:val="16"/>
              </w:rPr>
              <w:t xml:space="preserve">Intervention </w:t>
            </w:r>
          </w:p>
        </w:tc>
        <w:tc>
          <w:tcPr>
            <w:tcW w:w="5387" w:type="dxa"/>
          </w:tcPr>
          <w:p w:rsidR="00892DA1" w:rsidRPr="00BE45F0" w:rsidRDefault="00892DA1" w:rsidP="00F230E8">
            <w:pPr>
              <w:pStyle w:val="NoSpacing"/>
              <w:rPr>
                <w:rFonts w:ascii="Century Gothic" w:hAnsi="Century Gothic"/>
                <w:b/>
                <w:sz w:val="16"/>
                <w:szCs w:val="16"/>
              </w:rPr>
            </w:pPr>
            <w:r w:rsidRPr="00BE45F0">
              <w:rPr>
                <w:rFonts w:ascii="Century Gothic" w:hAnsi="Century Gothic"/>
                <w:b/>
                <w:sz w:val="16"/>
                <w:szCs w:val="16"/>
              </w:rPr>
              <w:t>Expected impact</w:t>
            </w:r>
          </w:p>
        </w:tc>
        <w:tc>
          <w:tcPr>
            <w:tcW w:w="3038" w:type="dxa"/>
          </w:tcPr>
          <w:p w:rsidR="00892DA1" w:rsidRPr="00BE45F0" w:rsidRDefault="00892DA1" w:rsidP="00F230E8">
            <w:pPr>
              <w:pStyle w:val="NoSpacing"/>
              <w:rPr>
                <w:rFonts w:ascii="Century Gothic" w:hAnsi="Century Gothic"/>
                <w:b/>
                <w:sz w:val="16"/>
                <w:szCs w:val="16"/>
              </w:rPr>
            </w:pPr>
            <w:r w:rsidRPr="00BE45F0">
              <w:rPr>
                <w:rFonts w:ascii="Century Gothic" w:hAnsi="Century Gothic"/>
                <w:b/>
                <w:sz w:val="16"/>
                <w:szCs w:val="16"/>
              </w:rPr>
              <w:t>Cost</w:t>
            </w:r>
          </w:p>
        </w:tc>
        <w:tc>
          <w:tcPr>
            <w:tcW w:w="3341" w:type="dxa"/>
            <w:gridSpan w:val="2"/>
          </w:tcPr>
          <w:p w:rsidR="00892DA1" w:rsidRPr="002B5465" w:rsidRDefault="00DF6BBA" w:rsidP="00F230E8">
            <w:pPr>
              <w:pStyle w:val="NoSpacing"/>
              <w:rPr>
                <w:rFonts w:ascii="Century Gothic" w:hAnsi="Century Gothic"/>
                <w:b/>
                <w:sz w:val="16"/>
                <w:szCs w:val="16"/>
                <w:highlight w:val="yellow"/>
              </w:rPr>
            </w:pPr>
            <w:r>
              <w:rPr>
                <w:rFonts w:ascii="Century Gothic" w:hAnsi="Century Gothic"/>
                <w:b/>
                <w:sz w:val="16"/>
                <w:szCs w:val="16"/>
              </w:rPr>
              <w:t>Progress End Spring</w:t>
            </w:r>
            <w:bookmarkStart w:id="0" w:name="_GoBack"/>
            <w:bookmarkEnd w:id="0"/>
            <w:r w:rsidR="00892DA1">
              <w:rPr>
                <w:rFonts w:ascii="Century Gothic" w:hAnsi="Century Gothic"/>
                <w:b/>
                <w:sz w:val="16"/>
                <w:szCs w:val="16"/>
              </w:rPr>
              <w:t xml:space="preserve"> </w:t>
            </w:r>
            <w:r w:rsidR="00892DA1" w:rsidRPr="009E37E7">
              <w:rPr>
                <w:rFonts w:ascii="Century Gothic" w:hAnsi="Century Gothic"/>
                <w:b/>
                <w:sz w:val="16"/>
                <w:szCs w:val="16"/>
              </w:rPr>
              <w:t>term</w:t>
            </w:r>
          </w:p>
        </w:tc>
      </w:tr>
      <w:tr w:rsidR="00892DA1" w:rsidRPr="00291547" w:rsidTr="00F230E8">
        <w:tc>
          <w:tcPr>
            <w:tcW w:w="160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at risk of language delay</w:t>
            </w:r>
          </w:p>
        </w:tc>
        <w:tc>
          <w:tcPr>
            <w:tcW w:w="1842" w:type="dxa"/>
          </w:tcPr>
          <w:p w:rsidR="00892DA1" w:rsidRPr="00BE45F0" w:rsidRDefault="00892DA1" w:rsidP="00F230E8">
            <w:pPr>
              <w:pStyle w:val="NoSpacing"/>
              <w:rPr>
                <w:rFonts w:ascii="Century Gothic" w:hAnsi="Century Gothic"/>
                <w:sz w:val="16"/>
                <w:szCs w:val="16"/>
              </w:rPr>
            </w:pPr>
            <w:r>
              <w:rPr>
                <w:rFonts w:ascii="Century Gothic" w:hAnsi="Century Gothic"/>
                <w:sz w:val="16"/>
                <w:szCs w:val="16"/>
              </w:rPr>
              <w:t>Fortnight</w:t>
            </w:r>
            <w:r w:rsidRPr="00BE45F0">
              <w:rPr>
                <w:rFonts w:ascii="Century Gothic" w:hAnsi="Century Gothic"/>
                <w:sz w:val="16"/>
                <w:szCs w:val="16"/>
              </w:rPr>
              <w:t>ly language intervention group to provide targeted support</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tc>
        <w:tc>
          <w:tcPr>
            <w:tcW w:w="3038"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892DA1" w:rsidRPr="00BE45F0" w:rsidRDefault="00892DA1" w:rsidP="00F230E8">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val="restart"/>
          </w:tcPr>
          <w:p w:rsidR="00892DA1" w:rsidRPr="00AB4139" w:rsidRDefault="00892DA1" w:rsidP="00F230E8">
            <w:pPr>
              <w:pStyle w:val="NoSpacing"/>
              <w:rPr>
                <w:rFonts w:ascii="Century Gothic" w:hAnsi="Century Gothic"/>
                <w:b/>
                <w:sz w:val="16"/>
                <w:szCs w:val="16"/>
              </w:rPr>
            </w:pPr>
            <w:r w:rsidRPr="00AB4139">
              <w:rPr>
                <w:rFonts w:ascii="Century Gothic" w:hAnsi="Century Gothic"/>
                <w:b/>
                <w:sz w:val="16"/>
                <w:szCs w:val="16"/>
              </w:rPr>
              <w:t>PROGRESS</w:t>
            </w:r>
          </w:p>
          <w:p w:rsidR="00892DA1" w:rsidRPr="00AB4139" w:rsidRDefault="00892DA1" w:rsidP="00F230E8">
            <w:pPr>
              <w:pStyle w:val="NoSpacing"/>
              <w:rPr>
                <w:rFonts w:ascii="Century Gothic" w:hAnsi="Century Gothic"/>
                <w:b/>
                <w:sz w:val="14"/>
                <w:szCs w:val="14"/>
              </w:rPr>
            </w:pPr>
            <w:r w:rsidRPr="00AB4139">
              <w:rPr>
                <w:rFonts w:ascii="Century Gothic" w:hAnsi="Century Gothic"/>
                <w:b/>
                <w:sz w:val="14"/>
                <w:szCs w:val="14"/>
              </w:rPr>
              <w:t>% Expected progress or rapid (Compared to Non EYPP)</w:t>
            </w:r>
          </w:p>
          <w:p w:rsidR="00892DA1" w:rsidRPr="00AB4139" w:rsidRDefault="00892DA1" w:rsidP="00F230E8">
            <w:pPr>
              <w:pStyle w:val="NoSpacing"/>
              <w:rPr>
                <w:rFonts w:ascii="Century Gothic" w:hAnsi="Century Gothic"/>
                <w:sz w:val="16"/>
                <w:szCs w:val="16"/>
              </w:rPr>
            </w:pPr>
          </w:p>
          <w:p w:rsidR="00892DA1" w:rsidRPr="00AB4139" w:rsidRDefault="00AB4139" w:rsidP="00F230E8">
            <w:pPr>
              <w:pStyle w:val="NoSpacing"/>
              <w:rPr>
                <w:rFonts w:ascii="Century Gothic" w:hAnsi="Century Gothic"/>
                <w:b/>
                <w:sz w:val="20"/>
                <w:szCs w:val="20"/>
              </w:rPr>
            </w:pPr>
            <w:r>
              <w:rPr>
                <w:rFonts w:ascii="Century Gothic" w:hAnsi="Century Gothic"/>
                <w:b/>
                <w:sz w:val="20"/>
                <w:szCs w:val="20"/>
              </w:rPr>
              <w:t>89</w:t>
            </w:r>
            <w:r w:rsidR="00892DA1" w:rsidRPr="00AB4139">
              <w:rPr>
                <w:rFonts w:ascii="Century Gothic" w:hAnsi="Century Gothic"/>
                <w:b/>
                <w:sz w:val="20"/>
                <w:szCs w:val="20"/>
              </w:rPr>
              <w:t xml:space="preserve">% </w:t>
            </w:r>
            <w:r w:rsidR="00892DA1" w:rsidRPr="00AB4139">
              <w:rPr>
                <w:rFonts w:ascii="Century Gothic" w:hAnsi="Century Gothic"/>
                <w:sz w:val="20"/>
                <w:szCs w:val="20"/>
              </w:rPr>
              <w:t>(</w:t>
            </w:r>
            <w:proofErr w:type="spellStart"/>
            <w:r w:rsidRPr="00AB4139">
              <w:rPr>
                <w:rFonts w:ascii="Century Gothic" w:hAnsi="Century Gothic"/>
                <w:sz w:val="20"/>
                <w:szCs w:val="20"/>
              </w:rPr>
              <w:t>cf</w:t>
            </w:r>
            <w:proofErr w:type="spellEnd"/>
            <w:r w:rsidRPr="00AB4139">
              <w:rPr>
                <w:rFonts w:ascii="Century Gothic" w:hAnsi="Century Gothic"/>
                <w:sz w:val="20"/>
                <w:szCs w:val="20"/>
              </w:rPr>
              <w:t xml:space="preserve"> </w:t>
            </w:r>
            <w:r>
              <w:rPr>
                <w:rFonts w:ascii="Century Gothic" w:hAnsi="Century Gothic"/>
                <w:sz w:val="20"/>
                <w:szCs w:val="20"/>
              </w:rPr>
              <w:t>96</w:t>
            </w:r>
            <w:r w:rsidR="00892DA1" w:rsidRPr="00AB4139">
              <w:rPr>
                <w:rFonts w:ascii="Century Gothic" w:hAnsi="Century Gothic"/>
                <w:sz w:val="20"/>
                <w:szCs w:val="20"/>
              </w:rPr>
              <w:t>%)</w:t>
            </w:r>
          </w:p>
          <w:p w:rsidR="00892DA1" w:rsidRPr="00AB4139" w:rsidRDefault="00892DA1" w:rsidP="00F230E8">
            <w:pPr>
              <w:pStyle w:val="NoSpacing"/>
              <w:rPr>
                <w:rFonts w:ascii="Century Gothic" w:hAnsi="Century Gothic"/>
                <w:b/>
                <w:sz w:val="16"/>
                <w:szCs w:val="16"/>
              </w:rPr>
            </w:pPr>
          </w:p>
          <w:p w:rsidR="00892DA1" w:rsidRPr="00AB4139" w:rsidRDefault="00892DA1" w:rsidP="00F230E8">
            <w:pPr>
              <w:pStyle w:val="NoSpacing"/>
              <w:rPr>
                <w:rFonts w:ascii="Century Gothic" w:hAnsi="Century Gothic"/>
                <w:b/>
                <w:sz w:val="16"/>
                <w:szCs w:val="16"/>
              </w:rPr>
            </w:pPr>
          </w:p>
        </w:tc>
        <w:tc>
          <w:tcPr>
            <w:tcW w:w="1640" w:type="dxa"/>
            <w:vMerge w:val="restart"/>
          </w:tcPr>
          <w:p w:rsidR="00892DA1" w:rsidRPr="00AB4139" w:rsidRDefault="00892DA1" w:rsidP="00F230E8">
            <w:pPr>
              <w:pStyle w:val="NoSpacing"/>
              <w:rPr>
                <w:rFonts w:ascii="Century Gothic" w:hAnsi="Century Gothic"/>
                <w:b/>
                <w:sz w:val="16"/>
                <w:szCs w:val="16"/>
              </w:rPr>
            </w:pPr>
            <w:r w:rsidRPr="00AB4139">
              <w:rPr>
                <w:rFonts w:ascii="Century Gothic" w:hAnsi="Century Gothic"/>
                <w:b/>
                <w:sz w:val="16"/>
                <w:szCs w:val="16"/>
              </w:rPr>
              <w:t>PROGRESS</w:t>
            </w:r>
          </w:p>
          <w:p w:rsidR="00892DA1" w:rsidRPr="00AB4139" w:rsidRDefault="00892DA1" w:rsidP="00F230E8">
            <w:pPr>
              <w:pStyle w:val="NoSpacing"/>
              <w:rPr>
                <w:rFonts w:ascii="Century Gothic" w:hAnsi="Century Gothic"/>
                <w:b/>
                <w:sz w:val="14"/>
                <w:szCs w:val="14"/>
              </w:rPr>
            </w:pPr>
            <w:r w:rsidRPr="00AB4139">
              <w:rPr>
                <w:rFonts w:ascii="Century Gothic" w:hAnsi="Century Gothic"/>
                <w:b/>
                <w:sz w:val="14"/>
                <w:szCs w:val="14"/>
              </w:rPr>
              <w:t>% Rapid progress</w:t>
            </w:r>
          </w:p>
          <w:p w:rsidR="00892DA1" w:rsidRPr="00AB4139" w:rsidRDefault="00892DA1" w:rsidP="00F230E8">
            <w:pPr>
              <w:pStyle w:val="NoSpacing"/>
              <w:rPr>
                <w:rFonts w:ascii="Century Gothic" w:hAnsi="Century Gothic"/>
                <w:b/>
                <w:sz w:val="14"/>
                <w:szCs w:val="14"/>
              </w:rPr>
            </w:pPr>
            <w:r w:rsidRPr="00AB4139">
              <w:rPr>
                <w:rFonts w:ascii="Century Gothic" w:hAnsi="Century Gothic"/>
                <w:b/>
                <w:sz w:val="14"/>
                <w:szCs w:val="14"/>
              </w:rPr>
              <w:t>(Compared to Non EYPP)</w:t>
            </w:r>
          </w:p>
          <w:p w:rsidR="00892DA1" w:rsidRPr="00AB4139" w:rsidRDefault="00892DA1" w:rsidP="00F230E8">
            <w:pPr>
              <w:pStyle w:val="NoSpacing"/>
              <w:rPr>
                <w:rFonts w:ascii="Century Gothic" w:hAnsi="Century Gothic"/>
                <w:b/>
                <w:sz w:val="20"/>
                <w:szCs w:val="20"/>
              </w:rPr>
            </w:pPr>
          </w:p>
          <w:p w:rsidR="00892DA1" w:rsidRPr="00AB4139" w:rsidRDefault="00AB4139" w:rsidP="00F230E8">
            <w:pPr>
              <w:pStyle w:val="NoSpacing"/>
              <w:rPr>
                <w:rFonts w:ascii="Century Gothic" w:hAnsi="Century Gothic"/>
                <w:b/>
                <w:sz w:val="20"/>
                <w:szCs w:val="20"/>
              </w:rPr>
            </w:pPr>
            <w:r>
              <w:rPr>
                <w:rFonts w:ascii="Century Gothic" w:hAnsi="Century Gothic"/>
                <w:b/>
                <w:sz w:val="20"/>
                <w:szCs w:val="20"/>
              </w:rPr>
              <w:t>89</w:t>
            </w:r>
            <w:r w:rsidR="00892DA1" w:rsidRPr="00AB4139">
              <w:rPr>
                <w:rFonts w:ascii="Century Gothic" w:hAnsi="Century Gothic"/>
                <w:b/>
                <w:sz w:val="20"/>
                <w:szCs w:val="20"/>
              </w:rPr>
              <w:t xml:space="preserve">% </w:t>
            </w:r>
            <w:r w:rsidR="00892DA1" w:rsidRPr="00AB4139">
              <w:rPr>
                <w:rFonts w:ascii="Century Gothic" w:hAnsi="Century Gothic"/>
                <w:sz w:val="20"/>
                <w:szCs w:val="20"/>
              </w:rPr>
              <w:t>(</w:t>
            </w:r>
            <w:proofErr w:type="spellStart"/>
            <w:r w:rsidRPr="00AB4139">
              <w:rPr>
                <w:rFonts w:ascii="Century Gothic" w:hAnsi="Century Gothic"/>
                <w:sz w:val="20"/>
                <w:szCs w:val="20"/>
              </w:rPr>
              <w:t>cf</w:t>
            </w:r>
            <w:proofErr w:type="spellEnd"/>
            <w:r w:rsidRPr="00AB4139">
              <w:rPr>
                <w:rFonts w:ascii="Century Gothic" w:hAnsi="Century Gothic"/>
                <w:sz w:val="20"/>
                <w:szCs w:val="20"/>
              </w:rPr>
              <w:t xml:space="preserve"> </w:t>
            </w:r>
            <w:r>
              <w:rPr>
                <w:rFonts w:ascii="Century Gothic" w:hAnsi="Century Gothic"/>
                <w:sz w:val="20"/>
                <w:szCs w:val="20"/>
              </w:rPr>
              <w:t>95</w:t>
            </w:r>
            <w:r w:rsidR="00892DA1" w:rsidRPr="00AB4139">
              <w:rPr>
                <w:rFonts w:ascii="Century Gothic" w:hAnsi="Century Gothic"/>
                <w:sz w:val="20"/>
                <w:szCs w:val="20"/>
              </w:rPr>
              <w:t>%)</w:t>
            </w:r>
          </w:p>
          <w:p w:rsidR="00892DA1" w:rsidRPr="00AB4139" w:rsidRDefault="00892DA1" w:rsidP="00F230E8">
            <w:pPr>
              <w:pStyle w:val="NoSpacing"/>
              <w:rPr>
                <w:rFonts w:ascii="Century Gothic" w:hAnsi="Century Gothic"/>
                <w:b/>
                <w:sz w:val="16"/>
                <w:szCs w:val="16"/>
              </w:rPr>
            </w:pPr>
          </w:p>
        </w:tc>
      </w:tr>
      <w:tr w:rsidR="00892DA1" w:rsidRPr="00291547" w:rsidTr="00F230E8">
        <w:tc>
          <w:tcPr>
            <w:tcW w:w="1607" w:type="dxa"/>
          </w:tcPr>
          <w:p w:rsidR="00892DA1" w:rsidRPr="00BE45F0" w:rsidRDefault="00892DA1" w:rsidP="00F230E8">
            <w:pPr>
              <w:pStyle w:val="NoSpacing"/>
              <w:rPr>
                <w:rFonts w:ascii="Century Gothic" w:hAnsi="Century Gothic"/>
                <w:sz w:val="16"/>
                <w:szCs w:val="16"/>
              </w:rPr>
            </w:pPr>
            <w:r>
              <w:rPr>
                <w:rFonts w:ascii="Century Gothic" w:hAnsi="Century Gothic"/>
                <w:sz w:val="16"/>
                <w:szCs w:val="16"/>
              </w:rPr>
              <w:t>Children with EAL</w:t>
            </w:r>
          </w:p>
        </w:tc>
        <w:tc>
          <w:tcPr>
            <w:tcW w:w="1842" w:type="dxa"/>
          </w:tcPr>
          <w:p w:rsidR="00892DA1" w:rsidRDefault="00892DA1" w:rsidP="00F230E8">
            <w:pPr>
              <w:pStyle w:val="NoSpacing"/>
              <w:rPr>
                <w:rFonts w:ascii="Century Gothic" w:hAnsi="Century Gothic"/>
                <w:sz w:val="16"/>
                <w:szCs w:val="16"/>
              </w:rPr>
            </w:pPr>
            <w:r>
              <w:rPr>
                <w:rFonts w:ascii="Century Gothic" w:hAnsi="Century Gothic"/>
                <w:sz w:val="16"/>
                <w:szCs w:val="16"/>
              </w:rPr>
              <w:t>Fortnight</w:t>
            </w:r>
            <w:r w:rsidRPr="00BE45F0">
              <w:rPr>
                <w:rFonts w:ascii="Century Gothic" w:hAnsi="Century Gothic"/>
                <w:sz w:val="16"/>
                <w:szCs w:val="16"/>
              </w:rPr>
              <w:t xml:space="preserve">ly </w:t>
            </w:r>
            <w:r>
              <w:rPr>
                <w:rFonts w:ascii="Century Gothic" w:hAnsi="Century Gothic"/>
                <w:sz w:val="16"/>
                <w:szCs w:val="16"/>
              </w:rPr>
              <w:t xml:space="preserve">EAL </w:t>
            </w:r>
            <w:r w:rsidRPr="00BE45F0">
              <w:rPr>
                <w:rFonts w:ascii="Century Gothic" w:hAnsi="Century Gothic"/>
                <w:sz w:val="16"/>
                <w:szCs w:val="16"/>
              </w:rPr>
              <w:t>group to provide targeted support</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tc>
        <w:tc>
          <w:tcPr>
            <w:tcW w:w="3038" w:type="dxa"/>
          </w:tcPr>
          <w:p w:rsidR="00CF7DDB" w:rsidRPr="00BE45F0" w:rsidRDefault="00CF7DDB" w:rsidP="00CF7DDB">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892DA1" w:rsidRPr="00BE45F0" w:rsidRDefault="00CF7DDB" w:rsidP="00CF7DDB">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tcPr>
          <w:p w:rsidR="00892DA1" w:rsidRPr="009E37E7" w:rsidRDefault="00892DA1" w:rsidP="00F230E8">
            <w:pPr>
              <w:pStyle w:val="NoSpacing"/>
              <w:rPr>
                <w:rFonts w:ascii="Century Gothic" w:hAnsi="Century Gothic"/>
                <w:b/>
                <w:sz w:val="16"/>
                <w:szCs w:val="16"/>
              </w:rPr>
            </w:pPr>
          </w:p>
        </w:tc>
        <w:tc>
          <w:tcPr>
            <w:tcW w:w="1640" w:type="dxa"/>
            <w:vMerge/>
          </w:tcPr>
          <w:p w:rsidR="00892DA1" w:rsidRPr="009E37E7" w:rsidRDefault="00892DA1" w:rsidP="00F230E8">
            <w:pPr>
              <w:pStyle w:val="NoSpacing"/>
              <w:rPr>
                <w:rFonts w:ascii="Century Gothic" w:hAnsi="Century Gothic"/>
                <w:b/>
                <w:sz w:val="16"/>
                <w:szCs w:val="16"/>
              </w:rPr>
            </w:pPr>
          </w:p>
        </w:tc>
      </w:tr>
      <w:tr w:rsidR="00892DA1" w:rsidRPr="00291547" w:rsidTr="00F230E8">
        <w:trPr>
          <w:trHeight w:val="416"/>
        </w:trPr>
        <w:tc>
          <w:tcPr>
            <w:tcW w:w="160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with lower emotional well being</w:t>
            </w:r>
          </w:p>
        </w:tc>
        <w:tc>
          <w:tcPr>
            <w:tcW w:w="1842"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Weekly nurture group to provide targeted support</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892DA1" w:rsidRPr="00BE45F0" w:rsidRDefault="00892DA1" w:rsidP="00F230E8">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 xml:space="preserve">per week </w:t>
            </w:r>
          </w:p>
        </w:tc>
        <w:tc>
          <w:tcPr>
            <w:tcW w:w="1701" w:type="dxa"/>
            <w:vMerge/>
          </w:tcPr>
          <w:p w:rsidR="00892DA1" w:rsidRPr="00BE45F0" w:rsidRDefault="00892DA1" w:rsidP="00F230E8">
            <w:pPr>
              <w:pStyle w:val="NoSpacing"/>
              <w:rPr>
                <w:rFonts w:ascii="Century Gothic" w:hAnsi="Century Gothic"/>
                <w:sz w:val="16"/>
                <w:szCs w:val="16"/>
              </w:rPr>
            </w:pPr>
          </w:p>
        </w:tc>
        <w:tc>
          <w:tcPr>
            <w:tcW w:w="1640" w:type="dxa"/>
            <w:vMerge/>
          </w:tcPr>
          <w:p w:rsidR="00892DA1" w:rsidRPr="00BE45F0" w:rsidRDefault="00892DA1" w:rsidP="00F230E8">
            <w:pPr>
              <w:pStyle w:val="NoSpacing"/>
              <w:rPr>
                <w:rFonts w:ascii="Century Gothic" w:hAnsi="Century Gothic"/>
                <w:sz w:val="16"/>
                <w:szCs w:val="16"/>
              </w:rPr>
            </w:pPr>
          </w:p>
        </w:tc>
      </w:tr>
      <w:tr w:rsidR="00892DA1" w:rsidRPr="00291547" w:rsidTr="00F230E8">
        <w:tc>
          <w:tcPr>
            <w:tcW w:w="160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More able children</w:t>
            </w:r>
          </w:p>
          <w:p w:rsidR="00892DA1" w:rsidRPr="00BE45F0" w:rsidRDefault="00892DA1" w:rsidP="00F230E8">
            <w:pPr>
              <w:pStyle w:val="NoSpacing"/>
              <w:rPr>
                <w:rFonts w:ascii="Century Gothic" w:hAnsi="Century Gothic"/>
                <w:sz w:val="16"/>
                <w:szCs w:val="16"/>
              </w:rPr>
            </w:pPr>
          </w:p>
        </w:tc>
        <w:tc>
          <w:tcPr>
            <w:tcW w:w="1842" w:type="dxa"/>
          </w:tcPr>
          <w:p w:rsidR="00892DA1" w:rsidRDefault="00892DA1" w:rsidP="00F230E8">
            <w:pPr>
              <w:pStyle w:val="NoSpacing"/>
              <w:rPr>
                <w:rFonts w:ascii="Century Gothic" w:hAnsi="Century Gothic"/>
                <w:sz w:val="16"/>
                <w:szCs w:val="16"/>
              </w:rPr>
            </w:pPr>
            <w:r w:rsidRPr="00BE45F0">
              <w:rPr>
                <w:rFonts w:ascii="Century Gothic" w:hAnsi="Century Gothic"/>
                <w:sz w:val="16"/>
                <w:szCs w:val="16"/>
              </w:rPr>
              <w:t>Weekly teacher led phonic extension group</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literacy from their individual starting points</w:t>
            </w:r>
          </w:p>
          <w:p w:rsidR="00892DA1" w:rsidRPr="00BE45F0" w:rsidRDefault="00892DA1" w:rsidP="00F230E8">
            <w:pPr>
              <w:pStyle w:val="NoSpacing"/>
              <w:rPr>
                <w:rFonts w:ascii="Century Gothic" w:hAnsi="Century Gothic"/>
                <w:sz w:val="16"/>
                <w:szCs w:val="16"/>
              </w:rPr>
            </w:pPr>
          </w:p>
        </w:tc>
        <w:tc>
          <w:tcPr>
            <w:tcW w:w="3038"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892DA1" w:rsidRPr="00BE45F0" w:rsidRDefault="00892DA1" w:rsidP="00F230E8">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892DA1" w:rsidRPr="00BE45F0" w:rsidRDefault="00892DA1" w:rsidP="00F230E8">
            <w:pPr>
              <w:pStyle w:val="NoSpacing"/>
              <w:rPr>
                <w:rFonts w:ascii="Century Gothic" w:hAnsi="Century Gothic"/>
                <w:sz w:val="16"/>
                <w:szCs w:val="16"/>
              </w:rPr>
            </w:pPr>
          </w:p>
        </w:tc>
        <w:tc>
          <w:tcPr>
            <w:tcW w:w="1701" w:type="dxa"/>
            <w:vMerge/>
          </w:tcPr>
          <w:p w:rsidR="00892DA1" w:rsidRPr="00BE45F0" w:rsidRDefault="00892DA1" w:rsidP="00F230E8">
            <w:pPr>
              <w:pStyle w:val="NoSpacing"/>
              <w:rPr>
                <w:rFonts w:ascii="Century Gothic" w:hAnsi="Century Gothic"/>
                <w:sz w:val="16"/>
                <w:szCs w:val="16"/>
              </w:rPr>
            </w:pPr>
          </w:p>
        </w:tc>
        <w:tc>
          <w:tcPr>
            <w:tcW w:w="1640" w:type="dxa"/>
            <w:vMerge/>
          </w:tcPr>
          <w:p w:rsidR="00892DA1" w:rsidRPr="00BE45F0" w:rsidRDefault="00892DA1" w:rsidP="00F230E8">
            <w:pPr>
              <w:pStyle w:val="NoSpacing"/>
              <w:rPr>
                <w:rFonts w:ascii="Century Gothic" w:hAnsi="Century Gothic"/>
                <w:sz w:val="16"/>
                <w:szCs w:val="16"/>
              </w:rPr>
            </w:pPr>
          </w:p>
        </w:tc>
      </w:tr>
      <w:tr w:rsidR="00892DA1" w:rsidRPr="00291547" w:rsidTr="00F230E8">
        <w:trPr>
          <w:trHeight w:val="584"/>
        </w:trPr>
        <w:tc>
          <w:tcPr>
            <w:tcW w:w="160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Teacher lead project focusing on CL &amp; PSED</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w:t>
            </w:r>
            <w:r>
              <w:rPr>
                <w:rFonts w:ascii="Century Gothic" w:hAnsi="Century Gothic"/>
                <w:sz w:val="16"/>
                <w:szCs w:val="16"/>
              </w:rPr>
              <w:t>heir individual starting points</w:t>
            </w:r>
          </w:p>
        </w:tc>
        <w:tc>
          <w:tcPr>
            <w:tcW w:w="3038"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892DA1" w:rsidRPr="00BE45F0" w:rsidRDefault="00892DA1" w:rsidP="00F230E8">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tcPr>
          <w:p w:rsidR="00892DA1" w:rsidRPr="00BE45F0" w:rsidRDefault="00892DA1" w:rsidP="00F230E8">
            <w:pPr>
              <w:pStyle w:val="NoSpacing"/>
              <w:rPr>
                <w:rFonts w:ascii="Century Gothic" w:hAnsi="Century Gothic"/>
                <w:sz w:val="16"/>
                <w:szCs w:val="16"/>
              </w:rPr>
            </w:pPr>
          </w:p>
        </w:tc>
        <w:tc>
          <w:tcPr>
            <w:tcW w:w="1640" w:type="dxa"/>
            <w:vMerge/>
          </w:tcPr>
          <w:p w:rsidR="00892DA1" w:rsidRPr="00BE45F0" w:rsidRDefault="00892DA1" w:rsidP="00F230E8">
            <w:pPr>
              <w:pStyle w:val="NoSpacing"/>
              <w:rPr>
                <w:rFonts w:ascii="Century Gothic" w:hAnsi="Century Gothic"/>
                <w:sz w:val="16"/>
                <w:szCs w:val="16"/>
              </w:rPr>
            </w:pPr>
          </w:p>
        </w:tc>
      </w:tr>
      <w:tr w:rsidR="00892DA1" w:rsidRPr="00291547" w:rsidTr="00F230E8">
        <w:tc>
          <w:tcPr>
            <w:tcW w:w="160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92DA1" w:rsidRPr="00BE45F0" w:rsidRDefault="00892DA1" w:rsidP="00F230E8">
            <w:pPr>
              <w:pStyle w:val="NoSpacing"/>
              <w:rPr>
                <w:rFonts w:ascii="Century Gothic" w:hAnsi="Century Gothic"/>
                <w:sz w:val="16"/>
                <w:szCs w:val="16"/>
              </w:rPr>
            </w:pPr>
            <w:r>
              <w:rPr>
                <w:rFonts w:ascii="Century Gothic" w:hAnsi="Century Gothic"/>
                <w:sz w:val="16"/>
                <w:szCs w:val="16"/>
              </w:rPr>
              <w:t>Weekly Yoga session</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92DA1" w:rsidRPr="00BE45F0" w:rsidRDefault="00892DA1" w:rsidP="00F230E8">
            <w:pPr>
              <w:pStyle w:val="NoSpacing"/>
              <w:rPr>
                <w:rFonts w:ascii="Century Gothic" w:hAnsi="Century Gothic"/>
                <w:sz w:val="16"/>
                <w:szCs w:val="16"/>
              </w:rPr>
            </w:pPr>
            <w:r>
              <w:rPr>
                <w:rFonts w:ascii="Century Gothic" w:hAnsi="Century Gothic"/>
                <w:sz w:val="16"/>
                <w:szCs w:val="16"/>
              </w:rPr>
              <w:t>Yoga Bugs x 60 sessions (2 per week) @ £50</w:t>
            </w:r>
            <w:r w:rsidRPr="00BE45F0">
              <w:rPr>
                <w:rFonts w:ascii="Century Gothic" w:hAnsi="Century Gothic"/>
                <w:sz w:val="16"/>
                <w:szCs w:val="16"/>
              </w:rPr>
              <w:t xml:space="preserve"> per session</w:t>
            </w:r>
          </w:p>
          <w:p w:rsidR="00892DA1" w:rsidRPr="00BE45F0" w:rsidRDefault="00892DA1" w:rsidP="00F230E8">
            <w:pPr>
              <w:pStyle w:val="NoSpacing"/>
              <w:rPr>
                <w:rFonts w:ascii="Century Gothic" w:hAnsi="Century Gothic"/>
                <w:sz w:val="16"/>
                <w:szCs w:val="16"/>
              </w:rPr>
            </w:pP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w:t>
            </w:r>
            <w:r>
              <w:rPr>
                <w:rFonts w:ascii="Century Gothic" w:hAnsi="Century Gothic"/>
                <w:sz w:val="16"/>
                <w:szCs w:val="16"/>
              </w:rPr>
              <w:t>3,000</w:t>
            </w:r>
          </w:p>
        </w:tc>
        <w:tc>
          <w:tcPr>
            <w:tcW w:w="1701" w:type="dxa"/>
            <w:vMerge/>
          </w:tcPr>
          <w:p w:rsidR="00892DA1" w:rsidRPr="00BE45F0" w:rsidRDefault="00892DA1" w:rsidP="00F230E8">
            <w:pPr>
              <w:pStyle w:val="NoSpacing"/>
              <w:rPr>
                <w:rFonts w:ascii="Century Gothic" w:hAnsi="Century Gothic"/>
                <w:sz w:val="16"/>
                <w:szCs w:val="16"/>
              </w:rPr>
            </w:pPr>
          </w:p>
        </w:tc>
        <w:tc>
          <w:tcPr>
            <w:tcW w:w="1640" w:type="dxa"/>
            <w:vMerge/>
          </w:tcPr>
          <w:p w:rsidR="00892DA1" w:rsidRPr="00BE45F0" w:rsidRDefault="00892DA1" w:rsidP="00F230E8">
            <w:pPr>
              <w:pStyle w:val="NoSpacing"/>
              <w:rPr>
                <w:rFonts w:ascii="Century Gothic" w:hAnsi="Century Gothic"/>
                <w:sz w:val="16"/>
                <w:szCs w:val="16"/>
              </w:rPr>
            </w:pPr>
          </w:p>
        </w:tc>
      </w:tr>
      <w:tr w:rsidR="00892DA1" w:rsidRPr="00291547" w:rsidTr="00F230E8">
        <w:tc>
          <w:tcPr>
            <w:tcW w:w="160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Subsidised trip to the Theatre with parents</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 xml:space="preserve">Increased parental involvement </w:t>
            </w: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92DA1" w:rsidRPr="00BE45F0" w:rsidRDefault="00CF7DDB" w:rsidP="00F230E8">
            <w:pPr>
              <w:pStyle w:val="NoSpacing"/>
              <w:rPr>
                <w:rFonts w:ascii="Century Gothic" w:hAnsi="Century Gothic"/>
                <w:sz w:val="16"/>
                <w:szCs w:val="16"/>
              </w:rPr>
            </w:pPr>
            <w:r>
              <w:rPr>
                <w:rFonts w:ascii="Century Gothic" w:hAnsi="Century Gothic"/>
                <w:sz w:val="16"/>
                <w:szCs w:val="16"/>
              </w:rPr>
              <w:t>£4</w:t>
            </w:r>
            <w:r w:rsidR="00892DA1">
              <w:rPr>
                <w:rFonts w:ascii="Century Gothic" w:hAnsi="Century Gothic"/>
                <w:sz w:val="16"/>
                <w:szCs w:val="16"/>
              </w:rPr>
              <w:t>00</w:t>
            </w:r>
          </w:p>
        </w:tc>
        <w:tc>
          <w:tcPr>
            <w:tcW w:w="1701" w:type="dxa"/>
            <w:vMerge/>
          </w:tcPr>
          <w:p w:rsidR="00892DA1" w:rsidRPr="00BE45F0" w:rsidRDefault="00892DA1" w:rsidP="00F230E8">
            <w:pPr>
              <w:pStyle w:val="NoSpacing"/>
              <w:rPr>
                <w:rFonts w:ascii="Century Gothic" w:hAnsi="Century Gothic"/>
                <w:sz w:val="16"/>
                <w:szCs w:val="16"/>
              </w:rPr>
            </w:pPr>
          </w:p>
        </w:tc>
        <w:tc>
          <w:tcPr>
            <w:tcW w:w="1640" w:type="dxa"/>
            <w:vMerge/>
          </w:tcPr>
          <w:p w:rsidR="00892DA1" w:rsidRPr="00BE45F0" w:rsidRDefault="00892DA1" w:rsidP="00F230E8">
            <w:pPr>
              <w:pStyle w:val="NoSpacing"/>
              <w:rPr>
                <w:rFonts w:ascii="Century Gothic" w:hAnsi="Century Gothic"/>
                <w:sz w:val="16"/>
                <w:szCs w:val="16"/>
              </w:rPr>
            </w:pPr>
          </w:p>
        </w:tc>
      </w:tr>
      <w:tr w:rsidR="00892DA1" w:rsidRPr="00291547" w:rsidTr="00F230E8">
        <w:tc>
          <w:tcPr>
            <w:tcW w:w="160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Subsidised trip to the farm with parents</w:t>
            </w:r>
          </w:p>
        </w:tc>
        <w:tc>
          <w:tcPr>
            <w:tcW w:w="5387" w:type="dxa"/>
          </w:tcPr>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Increased parental involvement</w:t>
            </w: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92DA1" w:rsidRPr="00BE45F0" w:rsidRDefault="00892DA1" w:rsidP="00F230E8">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92DA1" w:rsidRPr="00BE45F0" w:rsidRDefault="00CF7DDB" w:rsidP="00F230E8">
            <w:pPr>
              <w:pStyle w:val="NoSpacing"/>
              <w:rPr>
                <w:rFonts w:ascii="Century Gothic" w:hAnsi="Century Gothic"/>
                <w:sz w:val="16"/>
                <w:szCs w:val="16"/>
              </w:rPr>
            </w:pPr>
            <w:r>
              <w:rPr>
                <w:rFonts w:ascii="Century Gothic" w:hAnsi="Century Gothic"/>
                <w:sz w:val="16"/>
                <w:szCs w:val="16"/>
              </w:rPr>
              <w:t>£4</w:t>
            </w:r>
            <w:r w:rsidR="00892DA1">
              <w:rPr>
                <w:rFonts w:ascii="Century Gothic" w:hAnsi="Century Gothic"/>
                <w:sz w:val="16"/>
                <w:szCs w:val="16"/>
              </w:rPr>
              <w:t>00</w:t>
            </w:r>
          </w:p>
        </w:tc>
        <w:tc>
          <w:tcPr>
            <w:tcW w:w="1701" w:type="dxa"/>
            <w:vMerge/>
          </w:tcPr>
          <w:p w:rsidR="00892DA1" w:rsidRPr="00BE45F0" w:rsidRDefault="00892DA1" w:rsidP="00F230E8">
            <w:pPr>
              <w:pStyle w:val="NoSpacing"/>
              <w:rPr>
                <w:rFonts w:ascii="Century Gothic" w:hAnsi="Century Gothic"/>
                <w:sz w:val="16"/>
                <w:szCs w:val="16"/>
              </w:rPr>
            </w:pPr>
          </w:p>
        </w:tc>
        <w:tc>
          <w:tcPr>
            <w:tcW w:w="1640" w:type="dxa"/>
            <w:vMerge/>
          </w:tcPr>
          <w:p w:rsidR="00892DA1" w:rsidRPr="00BE45F0" w:rsidRDefault="00892DA1" w:rsidP="00F230E8">
            <w:pPr>
              <w:pStyle w:val="NoSpacing"/>
              <w:rPr>
                <w:rFonts w:ascii="Century Gothic" w:hAnsi="Century Gothic"/>
                <w:sz w:val="16"/>
                <w:szCs w:val="16"/>
              </w:rPr>
            </w:pPr>
          </w:p>
        </w:tc>
      </w:tr>
      <w:tr w:rsidR="00892DA1" w:rsidRPr="00441050" w:rsidTr="00F230E8">
        <w:tc>
          <w:tcPr>
            <w:tcW w:w="8836" w:type="dxa"/>
            <w:gridSpan w:val="3"/>
          </w:tcPr>
          <w:p w:rsidR="00892DA1" w:rsidRPr="00441050" w:rsidRDefault="00892DA1" w:rsidP="00F230E8">
            <w:pPr>
              <w:pStyle w:val="NoSpacing"/>
              <w:rPr>
                <w:rFonts w:ascii="Century Gothic" w:hAnsi="Century Gothic"/>
                <w:b/>
                <w:sz w:val="28"/>
                <w:szCs w:val="28"/>
              </w:rPr>
            </w:pPr>
            <w:r w:rsidRPr="00441050">
              <w:rPr>
                <w:rFonts w:ascii="Century Gothic" w:hAnsi="Century Gothic"/>
                <w:b/>
                <w:sz w:val="28"/>
                <w:szCs w:val="28"/>
              </w:rPr>
              <w:t>Total</w:t>
            </w:r>
          </w:p>
        </w:tc>
        <w:tc>
          <w:tcPr>
            <w:tcW w:w="3038" w:type="dxa"/>
          </w:tcPr>
          <w:p w:rsidR="00892DA1" w:rsidRDefault="00892DA1" w:rsidP="00F230E8">
            <w:pPr>
              <w:pStyle w:val="NoSpacing"/>
              <w:rPr>
                <w:rFonts w:ascii="Century Gothic" w:hAnsi="Century Gothic"/>
                <w:b/>
                <w:sz w:val="28"/>
                <w:szCs w:val="28"/>
              </w:rPr>
            </w:pPr>
            <w:r w:rsidRPr="00441050">
              <w:rPr>
                <w:rFonts w:ascii="Century Gothic" w:hAnsi="Century Gothic"/>
                <w:b/>
                <w:sz w:val="28"/>
                <w:szCs w:val="28"/>
              </w:rPr>
              <w:t>£</w:t>
            </w:r>
            <w:r w:rsidR="00CF7DDB">
              <w:rPr>
                <w:rFonts w:ascii="Century Gothic" w:hAnsi="Century Gothic"/>
                <w:b/>
                <w:sz w:val="28"/>
                <w:szCs w:val="28"/>
              </w:rPr>
              <w:t>6,870</w:t>
            </w:r>
          </w:p>
          <w:p w:rsidR="00892DA1" w:rsidRPr="00441050" w:rsidRDefault="00892DA1" w:rsidP="00F230E8">
            <w:pPr>
              <w:pStyle w:val="NoSpacing"/>
              <w:rPr>
                <w:rFonts w:ascii="Century Gothic" w:hAnsi="Century Gothic"/>
                <w:b/>
                <w:sz w:val="28"/>
                <w:szCs w:val="28"/>
              </w:rPr>
            </w:pPr>
          </w:p>
        </w:tc>
        <w:tc>
          <w:tcPr>
            <w:tcW w:w="3341" w:type="dxa"/>
            <w:gridSpan w:val="2"/>
          </w:tcPr>
          <w:p w:rsidR="00892DA1" w:rsidRPr="00441050" w:rsidRDefault="00892DA1" w:rsidP="00F230E8">
            <w:pPr>
              <w:pStyle w:val="NoSpacing"/>
              <w:rPr>
                <w:rFonts w:ascii="Century Gothic" w:hAnsi="Century Gothic"/>
                <w:b/>
                <w:sz w:val="28"/>
                <w:szCs w:val="28"/>
              </w:rPr>
            </w:pPr>
          </w:p>
        </w:tc>
      </w:tr>
      <w:tr w:rsidR="0000586C" w:rsidTr="00742A34">
        <w:tc>
          <w:tcPr>
            <w:tcW w:w="15215" w:type="dxa"/>
            <w:gridSpan w:val="6"/>
          </w:tcPr>
          <w:p w:rsidR="0000586C" w:rsidRPr="00441050" w:rsidRDefault="0000586C" w:rsidP="00742A34">
            <w:pPr>
              <w:pStyle w:val="NoSpacing"/>
              <w:jc w:val="center"/>
              <w:rPr>
                <w:rFonts w:ascii="Century Gothic" w:hAnsi="Century Gothic"/>
                <w:b/>
                <w:sz w:val="28"/>
                <w:szCs w:val="28"/>
              </w:rPr>
            </w:pPr>
            <w:r w:rsidRPr="00441050">
              <w:rPr>
                <w:rFonts w:ascii="Century Gothic" w:hAnsi="Century Gothic"/>
                <w:b/>
                <w:sz w:val="28"/>
                <w:szCs w:val="28"/>
              </w:rPr>
              <w:lastRenderedPageBreak/>
              <w:t>Early Years Pupil Premium 2018-19</w:t>
            </w:r>
          </w:p>
        </w:tc>
      </w:tr>
      <w:tr w:rsidR="0000586C" w:rsidTr="00742A34">
        <w:tc>
          <w:tcPr>
            <w:tcW w:w="15215" w:type="dxa"/>
            <w:gridSpan w:val="6"/>
          </w:tcPr>
          <w:p w:rsidR="0000586C" w:rsidRDefault="0000586C" w:rsidP="00742A34">
            <w:pPr>
              <w:pStyle w:val="NoSpacing"/>
              <w:rPr>
                <w:rFonts w:ascii="Century Gothic" w:hAnsi="Century Gothic"/>
                <w:b/>
                <w:sz w:val="18"/>
                <w:szCs w:val="18"/>
              </w:rPr>
            </w:pPr>
            <w:r>
              <w:rPr>
                <w:rFonts w:ascii="Century Gothic" w:hAnsi="Century Gothic"/>
                <w:b/>
                <w:sz w:val="18"/>
                <w:szCs w:val="18"/>
              </w:rPr>
              <w:t xml:space="preserve">Anticipated funding April 2018 – March 2019: £5,100 </w:t>
            </w:r>
          </w:p>
          <w:p w:rsidR="0000586C" w:rsidRDefault="0000586C" w:rsidP="00742A34">
            <w:pPr>
              <w:pStyle w:val="NoSpacing"/>
              <w:rPr>
                <w:rFonts w:ascii="Century Gothic" w:hAnsi="Century Gothic"/>
                <w:sz w:val="18"/>
                <w:szCs w:val="18"/>
              </w:rPr>
            </w:pPr>
            <w:r>
              <w:rPr>
                <w:rFonts w:ascii="Century Gothic" w:hAnsi="Century Gothic"/>
                <w:sz w:val="18"/>
                <w:szCs w:val="18"/>
              </w:rPr>
              <w:t xml:space="preserve">Early Years </w:t>
            </w:r>
            <w:r w:rsidRPr="003E434E">
              <w:rPr>
                <w:rFonts w:ascii="Century Gothic" w:hAnsi="Century Gothic"/>
                <w:sz w:val="18"/>
                <w:szCs w:val="18"/>
              </w:rPr>
              <w:t>Pupil Premium:</w:t>
            </w:r>
            <w:r>
              <w:rPr>
                <w:rFonts w:ascii="Century Gothic" w:hAnsi="Century Gothic"/>
                <w:sz w:val="18"/>
                <w:szCs w:val="18"/>
              </w:rPr>
              <w:t xml:space="preserve"> 17</w:t>
            </w:r>
            <w:r w:rsidRPr="003E434E">
              <w:rPr>
                <w:rFonts w:ascii="Century Gothic" w:hAnsi="Century Gothic"/>
                <w:sz w:val="18"/>
                <w:szCs w:val="18"/>
              </w:rPr>
              <w:t xml:space="preserve"> children @ £300 per child</w:t>
            </w:r>
            <w:r>
              <w:rPr>
                <w:rFonts w:ascii="Century Gothic" w:hAnsi="Century Gothic"/>
                <w:sz w:val="18"/>
                <w:szCs w:val="18"/>
              </w:rPr>
              <w:t xml:space="preserve"> </w:t>
            </w:r>
          </w:p>
          <w:p w:rsidR="0000586C" w:rsidRDefault="0000586C" w:rsidP="00742A34">
            <w:pPr>
              <w:pStyle w:val="NoSpacing"/>
              <w:rPr>
                <w:rFonts w:ascii="Century Gothic" w:hAnsi="Century Gothic"/>
                <w:b/>
                <w:sz w:val="20"/>
                <w:szCs w:val="20"/>
              </w:rPr>
            </w:pPr>
            <w:r>
              <w:rPr>
                <w:rFonts w:ascii="Century Gothic" w:hAnsi="Century Gothic"/>
                <w:sz w:val="18"/>
                <w:szCs w:val="18"/>
              </w:rPr>
              <w:t xml:space="preserve">Early Years Pupil Premium Plus: </w:t>
            </w:r>
            <w:r w:rsidRPr="003E434E">
              <w:rPr>
                <w:rFonts w:ascii="Century Gothic" w:hAnsi="Century Gothic"/>
                <w:sz w:val="18"/>
                <w:szCs w:val="18"/>
              </w:rPr>
              <w:t>LAC</w:t>
            </w:r>
            <w:r>
              <w:rPr>
                <w:rFonts w:ascii="Century Gothic" w:hAnsi="Century Gothic"/>
                <w:sz w:val="18"/>
                <w:szCs w:val="18"/>
              </w:rPr>
              <w:t xml:space="preserve">: </w:t>
            </w:r>
          </w:p>
        </w:tc>
      </w:tr>
      <w:tr w:rsidR="0000586C" w:rsidTr="00742A34">
        <w:tc>
          <w:tcPr>
            <w:tcW w:w="1607" w:type="dxa"/>
          </w:tcPr>
          <w:p w:rsidR="0000586C" w:rsidRPr="00BE45F0" w:rsidRDefault="0000586C" w:rsidP="00742A34">
            <w:pPr>
              <w:pStyle w:val="NoSpacing"/>
              <w:rPr>
                <w:rFonts w:ascii="Century Gothic" w:hAnsi="Century Gothic"/>
                <w:b/>
                <w:sz w:val="16"/>
                <w:szCs w:val="16"/>
              </w:rPr>
            </w:pPr>
            <w:r w:rsidRPr="00BE45F0">
              <w:rPr>
                <w:rFonts w:ascii="Century Gothic" w:hAnsi="Century Gothic"/>
                <w:b/>
                <w:sz w:val="16"/>
                <w:szCs w:val="16"/>
              </w:rPr>
              <w:t>Group</w:t>
            </w:r>
          </w:p>
        </w:tc>
        <w:tc>
          <w:tcPr>
            <w:tcW w:w="1842" w:type="dxa"/>
          </w:tcPr>
          <w:p w:rsidR="0000586C" w:rsidRPr="00BE45F0" w:rsidRDefault="0000586C" w:rsidP="00742A34">
            <w:pPr>
              <w:pStyle w:val="NoSpacing"/>
              <w:rPr>
                <w:rFonts w:ascii="Century Gothic" w:hAnsi="Century Gothic"/>
                <w:b/>
                <w:sz w:val="16"/>
                <w:szCs w:val="16"/>
              </w:rPr>
            </w:pPr>
            <w:r w:rsidRPr="00BE45F0">
              <w:rPr>
                <w:rFonts w:ascii="Century Gothic" w:hAnsi="Century Gothic"/>
                <w:b/>
                <w:sz w:val="16"/>
                <w:szCs w:val="16"/>
              </w:rPr>
              <w:t xml:space="preserve">Intervention </w:t>
            </w:r>
          </w:p>
        </w:tc>
        <w:tc>
          <w:tcPr>
            <w:tcW w:w="5387" w:type="dxa"/>
          </w:tcPr>
          <w:p w:rsidR="0000586C" w:rsidRPr="00BE45F0" w:rsidRDefault="0000586C" w:rsidP="00742A34">
            <w:pPr>
              <w:pStyle w:val="NoSpacing"/>
              <w:rPr>
                <w:rFonts w:ascii="Century Gothic" w:hAnsi="Century Gothic"/>
                <w:b/>
                <w:sz w:val="16"/>
                <w:szCs w:val="16"/>
              </w:rPr>
            </w:pPr>
            <w:r w:rsidRPr="00BE45F0">
              <w:rPr>
                <w:rFonts w:ascii="Century Gothic" w:hAnsi="Century Gothic"/>
                <w:b/>
                <w:sz w:val="16"/>
                <w:szCs w:val="16"/>
              </w:rPr>
              <w:t>Expected impact</w:t>
            </w:r>
          </w:p>
        </w:tc>
        <w:tc>
          <w:tcPr>
            <w:tcW w:w="3038" w:type="dxa"/>
          </w:tcPr>
          <w:p w:rsidR="0000586C" w:rsidRPr="00BE45F0" w:rsidRDefault="0000586C" w:rsidP="00742A34">
            <w:pPr>
              <w:pStyle w:val="NoSpacing"/>
              <w:rPr>
                <w:rFonts w:ascii="Century Gothic" w:hAnsi="Century Gothic"/>
                <w:b/>
                <w:sz w:val="16"/>
                <w:szCs w:val="16"/>
              </w:rPr>
            </w:pPr>
            <w:r w:rsidRPr="00BE45F0">
              <w:rPr>
                <w:rFonts w:ascii="Century Gothic" w:hAnsi="Century Gothic"/>
                <w:b/>
                <w:sz w:val="16"/>
                <w:szCs w:val="16"/>
              </w:rPr>
              <w:t>Cost</w:t>
            </w:r>
          </w:p>
        </w:tc>
        <w:tc>
          <w:tcPr>
            <w:tcW w:w="3341" w:type="dxa"/>
            <w:gridSpan w:val="2"/>
          </w:tcPr>
          <w:p w:rsidR="0000586C" w:rsidRPr="002B5465" w:rsidRDefault="00817B74" w:rsidP="00742A34">
            <w:pPr>
              <w:pStyle w:val="NoSpacing"/>
              <w:rPr>
                <w:rFonts w:ascii="Century Gothic" w:hAnsi="Century Gothic"/>
                <w:b/>
                <w:sz w:val="16"/>
                <w:szCs w:val="16"/>
                <w:highlight w:val="yellow"/>
              </w:rPr>
            </w:pPr>
            <w:r>
              <w:rPr>
                <w:rFonts w:ascii="Century Gothic" w:hAnsi="Century Gothic"/>
                <w:b/>
                <w:sz w:val="16"/>
                <w:szCs w:val="16"/>
              </w:rPr>
              <w:t xml:space="preserve">Progress End Autumn </w:t>
            </w:r>
            <w:r w:rsidR="0000586C" w:rsidRPr="009E37E7">
              <w:rPr>
                <w:rFonts w:ascii="Century Gothic" w:hAnsi="Century Gothic"/>
                <w:b/>
                <w:sz w:val="16"/>
                <w:szCs w:val="16"/>
              </w:rPr>
              <w:t>term</w:t>
            </w:r>
          </w:p>
        </w:tc>
      </w:tr>
      <w:tr w:rsidR="00BF65D0" w:rsidRPr="00291547" w:rsidTr="00742A34">
        <w:tc>
          <w:tcPr>
            <w:tcW w:w="1607" w:type="dxa"/>
          </w:tcPr>
          <w:p w:rsidR="00BF65D0" w:rsidRPr="00BE45F0" w:rsidRDefault="00BF65D0" w:rsidP="00742A34">
            <w:pPr>
              <w:pStyle w:val="NoSpacing"/>
              <w:rPr>
                <w:rFonts w:ascii="Century Gothic" w:hAnsi="Century Gothic"/>
                <w:sz w:val="16"/>
                <w:szCs w:val="16"/>
              </w:rPr>
            </w:pPr>
            <w:r w:rsidRPr="00BE45F0">
              <w:rPr>
                <w:rFonts w:ascii="Century Gothic" w:hAnsi="Century Gothic"/>
                <w:sz w:val="16"/>
                <w:szCs w:val="16"/>
              </w:rPr>
              <w:t>Children at risk of language delay</w:t>
            </w:r>
          </w:p>
        </w:tc>
        <w:tc>
          <w:tcPr>
            <w:tcW w:w="1842" w:type="dxa"/>
          </w:tcPr>
          <w:p w:rsidR="00BF65D0" w:rsidRPr="00BE45F0" w:rsidRDefault="00BF65D0" w:rsidP="00742A34">
            <w:pPr>
              <w:pStyle w:val="NoSpacing"/>
              <w:rPr>
                <w:rFonts w:ascii="Century Gothic" w:hAnsi="Century Gothic"/>
                <w:sz w:val="16"/>
                <w:szCs w:val="16"/>
              </w:rPr>
            </w:pPr>
            <w:r>
              <w:rPr>
                <w:rFonts w:ascii="Century Gothic" w:hAnsi="Century Gothic"/>
                <w:sz w:val="16"/>
                <w:szCs w:val="16"/>
              </w:rPr>
              <w:t>Fortnight</w:t>
            </w:r>
            <w:r w:rsidRPr="00BE45F0">
              <w:rPr>
                <w:rFonts w:ascii="Century Gothic" w:hAnsi="Century Gothic"/>
                <w:sz w:val="16"/>
                <w:szCs w:val="16"/>
              </w:rPr>
              <w:t>ly language intervention group to provide targeted support</w:t>
            </w:r>
          </w:p>
        </w:tc>
        <w:tc>
          <w:tcPr>
            <w:tcW w:w="5387" w:type="dxa"/>
          </w:tcPr>
          <w:p w:rsidR="00BF65D0" w:rsidRPr="00BE45F0" w:rsidRDefault="00BF65D0" w:rsidP="00742A34">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tc>
        <w:tc>
          <w:tcPr>
            <w:tcW w:w="3038" w:type="dxa"/>
            <w:vMerge w:val="restart"/>
          </w:tcPr>
          <w:p w:rsidR="00BF65D0" w:rsidRPr="00BE45F0" w:rsidRDefault="00BF65D0" w:rsidP="00742A34">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BF65D0" w:rsidRPr="00BE45F0" w:rsidRDefault="00BF65D0" w:rsidP="00742A34">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val="restart"/>
          </w:tcPr>
          <w:p w:rsidR="00BF65D0" w:rsidRPr="009E37E7" w:rsidRDefault="00BF65D0" w:rsidP="00742A34">
            <w:pPr>
              <w:pStyle w:val="NoSpacing"/>
              <w:rPr>
                <w:rFonts w:ascii="Century Gothic" w:hAnsi="Century Gothic"/>
                <w:b/>
                <w:sz w:val="16"/>
                <w:szCs w:val="16"/>
              </w:rPr>
            </w:pPr>
            <w:r w:rsidRPr="009E37E7">
              <w:rPr>
                <w:rFonts w:ascii="Century Gothic" w:hAnsi="Century Gothic"/>
                <w:b/>
                <w:sz w:val="16"/>
                <w:szCs w:val="16"/>
              </w:rPr>
              <w:t>PROGRESS</w:t>
            </w:r>
          </w:p>
          <w:p w:rsidR="00BF65D0" w:rsidRPr="009E37E7" w:rsidRDefault="00BF65D0" w:rsidP="00742A34">
            <w:pPr>
              <w:pStyle w:val="NoSpacing"/>
              <w:rPr>
                <w:rFonts w:ascii="Century Gothic" w:hAnsi="Century Gothic"/>
                <w:b/>
                <w:sz w:val="14"/>
                <w:szCs w:val="14"/>
              </w:rPr>
            </w:pPr>
            <w:r w:rsidRPr="009E37E7">
              <w:rPr>
                <w:rFonts w:ascii="Century Gothic" w:hAnsi="Century Gothic"/>
                <w:b/>
                <w:sz w:val="14"/>
                <w:szCs w:val="14"/>
              </w:rPr>
              <w:t xml:space="preserve">% Expected progress or rapid </w:t>
            </w:r>
            <w:r>
              <w:rPr>
                <w:rFonts w:ascii="Century Gothic" w:hAnsi="Century Gothic"/>
                <w:b/>
                <w:sz w:val="14"/>
                <w:szCs w:val="14"/>
              </w:rPr>
              <w:t>(Compared to Non EYPP)</w:t>
            </w:r>
          </w:p>
          <w:p w:rsidR="00BF65D0" w:rsidRPr="002B5465" w:rsidRDefault="00BF65D0" w:rsidP="00742A34">
            <w:pPr>
              <w:pStyle w:val="NoSpacing"/>
              <w:rPr>
                <w:rFonts w:ascii="Century Gothic" w:hAnsi="Century Gothic"/>
                <w:sz w:val="16"/>
                <w:szCs w:val="16"/>
                <w:highlight w:val="yellow"/>
              </w:rPr>
            </w:pPr>
          </w:p>
          <w:p w:rsidR="00BF65D0" w:rsidRPr="005F78BD" w:rsidRDefault="00BF65D0" w:rsidP="00742A34">
            <w:pPr>
              <w:pStyle w:val="NoSpacing"/>
              <w:rPr>
                <w:rFonts w:ascii="Century Gothic" w:hAnsi="Century Gothic"/>
                <w:b/>
                <w:sz w:val="20"/>
                <w:szCs w:val="20"/>
              </w:rPr>
            </w:pPr>
            <w:r w:rsidRPr="005F78BD">
              <w:rPr>
                <w:rFonts w:ascii="Century Gothic" w:hAnsi="Century Gothic"/>
                <w:b/>
                <w:sz w:val="20"/>
                <w:szCs w:val="20"/>
              </w:rPr>
              <w:t>97% (91%)</w:t>
            </w:r>
          </w:p>
          <w:p w:rsidR="00BF65D0" w:rsidRDefault="00BF65D0" w:rsidP="00742A34">
            <w:pPr>
              <w:pStyle w:val="NoSpacing"/>
              <w:rPr>
                <w:rFonts w:ascii="Century Gothic" w:hAnsi="Century Gothic"/>
                <w:b/>
                <w:sz w:val="16"/>
                <w:szCs w:val="16"/>
                <w:highlight w:val="yellow"/>
              </w:rPr>
            </w:pPr>
          </w:p>
          <w:p w:rsidR="00BF65D0" w:rsidRPr="002B5465" w:rsidRDefault="00BF65D0" w:rsidP="00742A34">
            <w:pPr>
              <w:pStyle w:val="NoSpacing"/>
              <w:rPr>
                <w:rFonts w:ascii="Century Gothic" w:hAnsi="Century Gothic"/>
                <w:b/>
                <w:sz w:val="16"/>
                <w:szCs w:val="16"/>
                <w:highlight w:val="yellow"/>
              </w:rPr>
            </w:pPr>
          </w:p>
        </w:tc>
        <w:tc>
          <w:tcPr>
            <w:tcW w:w="1640" w:type="dxa"/>
            <w:vMerge w:val="restart"/>
          </w:tcPr>
          <w:p w:rsidR="00BF65D0" w:rsidRPr="009E37E7" w:rsidRDefault="00BF65D0" w:rsidP="00742A34">
            <w:pPr>
              <w:pStyle w:val="NoSpacing"/>
              <w:rPr>
                <w:rFonts w:ascii="Century Gothic" w:hAnsi="Century Gothic"/>
                <w:b/>
                <w:sz w:val="16"/>
                <w:szCs w:val="16"/>
              </w:rPr>
            </w:pPr>
            <w:r w:rsidRPr="009E37E7">
              <w:rPr>
                <w:rFonts w:ascii="Century Gothic" w:hAnsi="Century Gothic"/>
                <w:b/>
                <w:sz w:val="16"/>
                <w:szCs w:val="16"/>
              </w:rPr>
              <w:t>PROGRESS</w:t>
            </w:r>
          </w:p>
          <w:p w:rsidR="00BF65D0" w:rsidRPr="009E37E7" w:rsidRDefault="00BF65D0" w:rsidP="00742A34">
            <w:pPr>
              <w:pStyle w:val="NoSpacing"/>
              <w:rPr>
                <w:rFonts w:ascii="Century Gothic" w:hAnsi="Century Gothic"/>
                <w:b/>
                <w:sz w:val="14"/>
                <w:szCs w:val="14"/>
              </w:rPr>
            </w:pPr>
            <w:r w:rsidRPr="009E37E7">
              <w:rPr>
                <w:rFonts w:ascii="Century Gothic" w:hAnsi="Century Gothic"/>
                <w:b/>
                <w:sz w:val="14"/>
                <w:szCs w:val="14"/>
              </w:rPr>
              <w:t>% Rapid progress</w:t>
            </w:r>
          </w:p>
          <w:p w:rsidR="00BF65D0" w:rsidRPr="009E37E7" w:rsidRDefault="00BF65D0" w:rsidP="00742A34">
            <w:pPr>
              <w:pStyle w:val="NoSpacing"/>
              <w:rPr>
                <w:rFonts w:ascii="Century Gothic" w:hAnsi="Century Gothic"/>
                <w:b/>
                <w:sz w:val="14"/>
                <w:szCs w:val="14"/>
              </w:rPr>
            </w:pPr>
            <w:r>
              <w:rPr>
                <w:rFonts w:ascii="Century Gothic" w:hAnsi="Century Gothic"/>
                <w:b/>
                <w:sz w:val="14"/>
                <w:szCs w:val="14"/>
              </w:rPr>
              <w:t>(Compared to Non EYPP)</w:t>
            </w:r>
          </w:p>
          <w:p w:rsidR="00BF65D0" w:rsidRDefault="00BF65D0" w:rsidP="00742A34">
            <w:pPr>
              <w:pStyle w:val="NoSpacing"/>
              <w:rPr>
                <w:rFonts w:ascii="Century Gothic" w:hAnsi="Century Gothic"/>
                <w:b/>
                <w:sz w:val="20"/>
                <w:szCs w:val="20"/>
              </w:rPr>
            </w:pPr>
          </w:p>
          <w:p w:rsidR="00BF65D0" w:rsidRPr="005F78BD" w:rsidRDefault="000C2133" w:rsidP="00742A34">
            <w:pPr>
              <w:pStyle w:val="NoSpacing"/>
              <w:rPr>
                <w:rFonts w:ascii="Century Gothic" w:hAnsi="Century Gothic"/>
                <w:b/>
                <w:sz w:val="20"/>
                <w:szCs w:val="20"/>
                <w:highlight w:val="yellow"/>
              </w:rPr>
            </w:pPr>
            <w:r>
              <w:rPr>
                <w:rFonts w:ascii="Century Gothic" w:hAnsi="Century Gothic"/>
                <w:b/>
                <w:sz w:val="20"/>
                <w:szCs w:val="20"/>
              </w:rPr>
              <w:t>99</w:t>
            </w:r>
            <w:r w:rsidR="00BF65D0" w:rsidRPr="005F78BD">
              <w:rPr>
                <w:rFonts w:ascii="Century Gothic" w:hAnsi="Century Gothic"/>
                <w:b/>
                <w:sz w:val="20"/>
                <w:szCs w:val="20"/>
              </w:rPr>
              <w:t>% (94%)</w:t>
            </w:r>
          </w:p>
          <w:p w:rsidR="00BF65D0" w:rsidRPr="002B5465" w:rsidRDefault="00BF65D0" w:rsidP="00742A34">
            <w:pPr>
              <w:pStyle w:val="NoSpacing"/>
              <w:rPr>
                <w:rFonts w:ascii="Century Gothic" w:hAnsi="Century Gothic"/>
                <w:b/>
                <w:sz w:val="16"/>
                <w:szCs w:val="16"/>
                <w:highlight w:val="yellow"/>
              </w:rPr>
            </w:pPr>
          </w:p>
        </w:tc>
      </w:tr>
      <w:tr w:rsidR="00BF65D0" w:rsidRPr="00291547" w:rsidTr="00742A34">
        <w:tc>
          <w:tcPr>
            <w:tcW w:w="1607" w:type="dxa"/>
          </w:tcPr>
          <w:p w:rsidR="00BF65D0" w:rsidRPr="00BE45F0" w:rsidRDefault="00BF65D0" w:rsidP="00742A34">
            <w:pPr>
              <w:pStyle w:val="NoSpacing"/>
              <w:rPr>
                <w:rFonts w:ascii="Century Gothic" w:hAnsi="Century Gothic"/>
                <w:sz w:val="16"/>
                <w:szCs w:val="16"/>
              </w:rPr>
            </w:pPr>
            <w:r>
              <w:rPr>
                <w:rFonts w:ascii="Century Gothic" w:hAnsi="Century Gothic"/>
                <w:sz w:val="16"/>
                <w:szCs w:val="16"/>
              </w:rPr>
              <w:t>Children with EAL</w:t>
            </w:r>
          </w:p>
        </w:tc>
        <w:tc>
          <w:tcPr>
            <w:tcW w:w="1842" w:type="dxa"/>
          </w:tcPr>
          <w:p w:rsidR="00BF65D0" w:rsidRDefault="00BF65D0" w:rsidP="00BF65D0">
            <w:pPr>
              <w:pStyle w:val="NoSpacing"/>
              <w:rPr>
                <w:rFonts w:ascii="Century Gothic" w:hAnsi="Century Gothic"/>
                <w:sz w:val="16"/>
                <w:szCs w:val="16"/>
              </w:rPr>
            </w:pPr>
            <w:r>
              <w:rPr>
                <w:rFonts w:ascii="Century Gothic" w:hAnsi="Century Gothic"/>
                <w:sz w:val="16"/>
                <w:szCs w:val="16"/>
              </w:rPr>
              <w:t>Fortnight</w:t>
            </w:r>
            <w:r w:rsidRPr="00BE45F0">
              <w:rPr>
                <w:rFonts w:ascii="Century Gothic" w:hAnsi="Century Gothic"/>
                <w:sz w:val="16"/>
                <w:szCs w:val="16"/>
              </w:rPr>
              <w:t xml:space="preserve">ly </w:t>
            </w:r>
            <w:r>
              <w:rPr>
                <w:rFonts w:ascii="Century Gothic" w:hAnsi="Century Gothic"/>
                <w:sz w:val="16"/>
                <w:szCs w:val="16"/>
              </w:rPr>
              <w:t xml:space="preserve">EAL </w:t>
            </w:r>
            <w:r w:rsidRPr="00BE45F0">
              <w:rPr>
                <w:rFonts w:ascii="Century Gothic" w:hAnsi="Century Gothic"/>
                <w:sz w:val="16"/>
                <w:szCs w:val="16"/>
              </w:rPr>
              <w:t>group to provide targeted support</w:t>
            </w:r>
          </w:p>
        </w:tc>
        <w:tc>
          <w:tcPr>
            <w:tcW w:w="5387" w:type="dxa"/>
          </w:tcPr>
          <w:p w:rsidR="00BF65D0" w:rsidRPr="00BE45F0" w:rsidRDefault="00BF65D0" w:rsidP="00742A34">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tc>
        <w:tc>
          <w:tcPr>
            <w:tcW w:w="3038" w:type="dxa"/>
            <w:vMerge/>
          </w:tcPr>
          <w:p w:rsidR="00BF65D0" w:rsidRPr="00BE45F0" w:rsidRDefault="00BF65D0" w:rsidP="00742A34">
            <w:pPr>
              <w:pStyle w:val="NoSpacing"/>
              <w:rPr>
                <w:rFonts w:ascii="Century Gothic" w:hAnsi="Century Gothic"/>
                <w:sz w:val="16"/>
                <w:szCs w:val="16"/>
              </w:rPr>
            </w:pPr>
          </w:p>
        </w:tc>
        <w:tc>
          <w:tcPr>
            <w:tcW w:w="1701" w:type="dxa"/>
            <w:vMerge/>
          </w:tcPr>
          <w:p w:rsidR="00BF65D0" w:rsidRPr="009E37E7" w:rsidRDefault="00BF65D0" w:rsidP="00742A34">
            <w:pPr>
              <w:pStyle w:val="NoSpacing"/>
              <w:rPr>
                <w:rFonts w:ascii="Century Gothic" w:hAnsi="Century Gothic"/>
                <w:b/>
                <w:sz w:val="16"/>
                <w:szCs w:val="16"/>
              </w:rPr>
            </w:pPr>
          </w:p>
        </w:tc>
        <w:tc>
          <w:tcPr>
            <w:tcW w:w="1640" w:type="dxa"/>
            <w:vMerge/>
          </w:tcPr>
          <w:p w:rsidR="00BF65D0" w:rsidRPr="009E37E7" w:rsidRDefault="00BF65D0" w:rsidP="00742A34">
            <w:pPr>
              <w:pStyle w:val="NoSpacing"/>
              <w:rPr>
                <w:rFonts w:ascii="Century Gothic" w:hAnsi="Century Gothic"/>
                <w:b/>
                <w:sz w:val="16"/>
                <w:szCs w:val="16"/>
              </w:rPr>
            </w:pPr>
          </w:p>
        </w:tc>
      </w:tr>
      <w:tr w:rsidR="0000586C" w:rsidRPr="00291547" w:rsidTr="00742A34">
        <w:trPr>
          <w:trHeight w:val="416"/>
        </w:trPr>
        <w:tc>
          <w:tcPr>
            <w:tcW w:w="160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with lower emotional well being</w:t>
            </w:r>
          </w:p>
        </w:tc>
        <w:tc>
          <w:tcPr>
            <w:tcW w:w="1842"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Weekly nurture group to provide targeted support</w:t>
            </w:r>
          </w:p>
        </w:tc>
        <w:tc>
          <w:tcPr>
            <w:tcW w:w="538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00586C" w:rsidRPr="00BE45F0" w:rsidRDefault="0000586C" w:rsidP="00742A34">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 xml:space="preserve">per week </w:t>
            </w:r>
          </w:p>
        </w:tc>
        <w:tc>
          <w:tcPr>
            <w:tcW w:w="1701" w:type="dxa"/>
            <w:vMerge/>
          </w:tcPr>
          <w:p w:rsidR="0000586C" w:rsidRPr="00BE45F0" w:rsidRDefault="0000586C" w:rsidP="00742A34">
            <w:pPr>
              <w:pStyle w:val="NoSpacing"/>
              <w:rPr>
                <w:rFonts w:ascii="Century Gothic" w:hAnsi="Century Gothic"/>
                <w:sz w:val="16"/>
                <w:szCs w:val="16"/>
              </w:rPr>
            </w:pPr>
          </w:p>
        </w:tc>
        <w:tc>
          <w:tcPr>
            <w:tcW w:w="1640" w:type="dxa"/>
            <w:vMerge/>
          </w:tcPr>
          <w:p w:rsidR="0000586C" w:rsidRPr="00BE45F0" w:rsidRDefault="0000586C" w:rsidP="00742A34">
            <w:pPr>
              <w:pStyle w:val="NoSpacing"/>
              <w:rPr>
                <w:rFonts w:ascii="Century Gothic" w:hAnsi="Century Gothic"/>
                <w:sz w:val="16"/>
                <w:szCs w:val="16"/>
              </w:rPr>
            </w:pPr>
          </w:p>
        </w:tc>
      </w:tr>
      <w:tr w:rsidR="0000586C" w:rsidRPr="00291547" w:rsidTr="00742A34">
        <w:tc>
          <w:tcPr>
            <w:tcW w:w="160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More able children</w:t>
            </w:r>
          </w:p>
          <w:p w:rsidR="0000586C" w:rsidRPr="00BE45F0" w:rsidRDefault="0000586C" w:rsidP="00742A34">
            <w:pPr>
              <w:pStyle w:val="NoSpacing"/>
              <w:rPr>
                <w:rFonts w:ascii="Century Gothic" w:hAnsi="Century Gothic"/>
                <w:sz w:val="16"/>
                <w:szCs w:val="16"/>
              </w:rPr>
            </w:pPr>
          </w:p>
        </w:tc>
        <w:tc>
          <w:tcPr>
            <w:tcW w:w="1842" w:type="dxa"/>
          </w:tcPr>
          <w:p w:rsidR="0000586C" w:rsidRDefault="0000586C" w:rsidP="00742A34">
            <w:pPr>
              <w:pStyle w:val="NoSpacing"/>
              <w:rPr>
                <w:rFonts w:ascii="Century Gothic" w:hAnsi="Century Gothic"/>
                <w:sz w:val="16"/>
                <w:szCs w:val="16"/>
              </w:rPr>
            </w:pPr>
            <w:r w:rsidRPr="00BE45F0">
              <w:rPr>
                <w:rFonts w:ascii="Century Gothic" w:hAnsi="Century Gothic"/>
                <w:sz w:val="16"/>
                <w:szCs w:val="16"/>
              </w:rPr>
              <w:t>Weekly teacher led phonic extension group</w:t>
            </w:r>
          </w:p>
        </w:tc>
        <w:tc>
          <w:tcPr>
            <w:tcW w:w="538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literacy from their individual starting points</w:t>
            </w:r>
          </w:p>
          <w:p w:rsidR="0000586C" w:rsidRPr="00BE45F0" w:rsidRDefault="0000586C" w:rsidP="00742A34">
            <w:pPr>
              <w:pStyle w:val="NoSpacing"/>
              <w:rPr>
                <w:rFonts w:ascii="Century Gothic" w:hAnsi="Century Gothic"/>
                <w:sz w:val="16"/>
                <w:szCs w:val="16"/>
              </w:rPr>
            </w:pPr>
          </w:p>
        </w:tc>
        <w:tc>
          <w:tcPr>
            <w:tcW w:w="3038"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00586C" w:rsidRPr="00BE45F0" w:rsidRDefault="0000586C" w:rsidP="00742A34">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00586C" w:rsidRPr="00BE45F0" w:rsidRDefault="0000586C" w:rsidP="00742A34">
            <w:pPr>
              <w:pStyle w:val="NoSpacing"/>
              <w:rPr>
                <w:rFonts w:ascii="Century Gothic" w:hAnsi="Century Gothic"/>
                <w:sz w:val="16"/>
                <w:szCs w:val="16"/>
              </w:rPr>
            </w:pPr>
          </w:p>
        </w:tc>
        <w:tc>
          <w:tcPr>
            <w:tcW w:w="1701" w:type="dxa"/>
            <w:vMerge/>
          </w:tcPr>
          <w:p w:rsidR="0000586C" w:rsidRPr="00BE45F0" w:rsidRDefault="0000586C" w:rsidP="00742A34">
            <w:pPr>
              <w:pStyle w:val="NoSpacing"/>
              <w:rPr>
                <w:rFonts w:ascii="Century Gothic" w:hAnsi="Century Gothic"/>
                <w:sz w:val="16"/>
                <w:szCs w:val="16"/>
              </w:rPr>
            </w:pPr>
          </w:p>
        </w:tc>
        <w:tc>
          <w:tcPr>
            <w:tcW w:w="1640" w:type="dxa"/>
            <w:vMerge/>
          </w:tcPr>
          <w:p w:rsidR="0000586C" w:rsidRPr="00BE45F0" w:rsidRDefault="0000586C" w:rsidP="00742A34">
            <w:pPr>
              <w:pStyle w:val="NoSpacing"/>
              <w:rPr>
                <w:rFonts w:ascii="Century Gothic" w:hAnsi="Century Gothic"/>
                <w:sz w:val="16"/>
                <w:szCs w:val="16"/>
              </w:rPr>
            </w:pPr>
          </w:p>
        </w:tc>
      </w:tr>
      <w:tr w:rsidR="0000586C" w:rsidRPr="00291547" w:rsidTr="00742A34">
        <w:trPr>
          <w:trHeight w:val="584"/>
        </w:trPr>
        <w:tc>
          <w:tcPr>
            <w:tcW w:w="160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Teacher lead project focusing on CL &amp; PSED</w:t>
            </w:r>
          </w:p>
        </w:tc>
        <w:tc>
          <w:tcPr>
            <w:tcW w:w="538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w:t>
            </w:r>
            <w:r>
              <w:rPr>
                <w:rFonts w:ascii="Century Gothic" w:hAnsi="Century Gothic"/>
                <w:sz w:val="16"/>
                <w:szCs w:val="16"/>
              </w:rPr>
              <w:t>heir individual starting points</w:t>
            </w:r>
          </w:p>
        </w:tc>
        <w:tc>
          <w:tcPr>
            <w:tcW w:w="3038"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00586C" w:rsidRPr="00BE45F0" w:rsidRDefault="0000586C" w:rsidP="00742A34">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tcPr>
          <w:p w:rsidR="0000586C" w:rsidRPr="00BE45F0" w:rsidRDefault="0000586C" w:rsidP="00742A34">
            <w:pPr>
              <w:pStyle w:val="NoSpacing"/>
              <w:rPr>
                <w:rFonts w:ascii="Century Gothic" w:hAnsi="Century Gothic"/>
                <w:sz w:val="16"/>
                <w:szCs w:val="16"/>
              </w:rPr>
            </w:pPr>
          </w:p>
        </w:tc>
        <w:tc>
          <w:tcPr>
            <w:tcW w:w="1640" w:type="dxa"/>
            <w:vMerge/>
          </w:tcPr>
          <w:p w:rsidR="0000586C" w:rsidRPr="00BE45F0" w:rsidRDefault="0000586C" w:rsidP="00742A34">
            <w:pPr>
              <w:pStyle w:val="NoSpacing"/>
              <w:rPr>
                <w:rFonts w:ascii="Century Gothic" w:hAnsi="Century Gothic"/>
                <w:sz w:val="16"/>
                <w:szCs w:val="16"/>
              </w:rPr>
            </w:pPr>
          </w:p>
        </w:tc>
      </w:tr>
      <w:tr w:rsidR="0000586C" w:rsidRPr="00291547" w:rsidTr="00742A34">
        <w:tc>
          <w:tcPr>
            <w:tcW w:w="160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00586C" w:rsidRPr="00BE45F0" w:rsidRDefault="0000586C" w:rsidP="00742A34">
            <w:pPr>
              <w:pStyle w:val="NoSpacing"/>
              <w:rPr>
                <w:rFonts w:ascii="Century Gothic" w:hAnsi="Century Gothic"/>
                <w:sz w:val="16"/>
                <w:szCs w:val="16"/>
              </w:rPr>
            </w:pPr>
            <w:r>
              <w:rPr>
                <w:rFonts w:ascii="Century Gothic" w:hAnsi="Century Gothic"/>
                <w:sz w:val="16"/>
                <w:szCs w:val="16"/>
              </w:rPr>
              <w:t xml:space="preserve">Fortnightly Dramatic </w:t>
            </w:r>
            <w:r w:rsidRPr="00BE45F0">
              <w:rPr>
                <w:rFonts w:ascii="Century Gothic" w:hAnsi="Century Gothic"/>
                <w:sz w:val="16"/>
                <w:szCs w:val="16"/>
              </w:rPr>
              <w:t xml:space="preserve">Artist Workshops </w:t>
            </w:r>
          </w:p>
        </w:tc>
        <w:tc>
          <w:tcPr>
            <w:tcW w:w="538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00586C" w:rsidRPr="00BE45F0" w:rsidRDefault="0000586C" w:rsidP="00742A34">
            <w:pPr>
              <w:pStyle w:val="NoSpacing"/>
              <w:rPr>
                <w:rFonts w:ascii="Century Gothic" w:hAnsi="Century Gothic"/>
                <w:sz w:val="16"/>
                <w:szCs w:val="16"/>
              </w:rPr>
            </w:pPr>
            <w:r>
              <w:rPr>
                <w:rFonts w:ascii="Century Gothic" w:hAnsi="Century Gothic"/>
                <w:sz w:val="16"/>
                <w:szCs w:val="16"/>
              </w:rPr>
              <w:t>Dramatic</w:t>
            </w:r>
            <w:r w:rsidRPr="00BE45F0">
              <w:rPr>
                <w:rFonts w:ascii="Century Gothic" w:hAnsi="Century Gothic"/>
                <w:sz w:val="16"/>
                <w:szCs w:val="16"/>
              </w:rPr>
              <w:t xml:space="preserve"> Artist Workshops with children </w:t>
            </w:r>
          </w:p>
          <w:p w:rsidR="0000586C" w:rsidRPr="00BE45F0" w:rsidRDefault="0000586C" w:rsidP="00742A34">
            <w:pPr>
              <w:pStyle w:val="NoSpacing"/>
              <w:rPr>
                <w:rFonts w:ascii="Century Gothic" w:hAnsi="Century Gothic"/>
                <w:sz w:val="16"/>
                <w:szCs w:val="16"/>
              </w:rPr>
            </w:pPr>
            <w:r>
              <w:rPr>
                <w:rFonts w:ascii="Century Gothic" w:hAnsi="Century Gothic"/>
                <w:sz w:val="16"/>
                <w:szCs w:val="16"/>
              </w:rPr>
              <w:t>x 30 sessions @ £75</w:t>
            </w:r>
            <w:r w:rsidRPr="00BE45F0">
              <w:rPr>
                <w:rFonts w:ascii="Century Gothic" w:hAnsi="Century Gothic"/>
                <w:sz w:val="16"/>
                <w:szCs w:val="16"/>
              </w:rPr>
              <w:t xml:space="preserve"> per session</w:t>
            </w:r>
          </w:p>
          <w:p w:rsidR="0000586C" w:rsidRPr="00BE45F0" w:rsidRDefault="0000586C" w:rsidP="00742A34">
            <w:pPr>
              <w:pStyle w:val="NoSpacing"/>
              <w:rPr>
                <w:rFonts w:ascii="Century Gothic" w:hAnsi="Century Gothic"/>
                <w:sz w:val="16"/>
                <w:szCs w:val="16"/>
              </w:rPr>
            </w:pP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w:t>
            </w:r>
            <w:r>
              <w:rPr>
                <w:rFonts w:ascii="Century Gothic" w:hAnsi="Century Gothic"/>
                <w:sz w:val="16"/>
                <w:szCs w:val="16"/>
              </w:rPr>
              <w:t>2250</w:t>
            </w:r>
          </w:p>
        </w:tc>
        <w:tc>
          <w:tcPr>
            <w:tcW w:w="1701" w:type="dxa"/>
            <w:vMerge/>
          </w:tcPr>
          <w:p w:rsidR="0000586C" w:rsidRPr="00BE45F0" w:rsidRDefault="0000586C" w:rsidP="00742A34">
            <w:pPr>
              <w:pStyle w:val="NoSpacing"/>
              <w:rPr>
                <w:rFonts w:ascii="Century Gothic" w:hAnsi="Century Gothic"/>
                <w:sz w:val="16"/>
                <w:szCs w:val="16"/>
              </w:rPr>
            </w:pPr>
          </w:p>
        </w:tc>
        <w:tc>
          <w:tcPr>
            <w:tcW w:w="1640" w:type="dxa"/>
            <w:vMerge/>
          </w:tcPr>
          <w:p w:rsidR="0000586C" w:rsidRPr="00BE45F0" w:rsidRDefault="0000586C" w:rsidP="00742A34">
            <w:pPr>
              <w:pStyle w:val="NoSpacing"/>
              <w:rPr>
                <w:rFonts w:ascii="Century Gothic" w:hAnsi="Century Gothic"/>
                <w:sz w:val="16"/>
                <w:szCs w:val="16"/>
              </w:rPr>
            </w:pPr>
          </w:p>
        </w:tc>
      </w:tr>
      <w:tr w:rsidR="0000586C" w:rsidRPr="00291547" w:rsidTr="00742A34">
        <w:tc>
          <w:tcPr>
            <w:tcW w:w="160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Subsidised trip to the Theatre with parents</w:t>
            </w:r>
          </w:p>
        </w:tc>
        <w:tc>
          <w:tcPr>
            <w:tcW w:w="538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 xml:space="preserve">Increased parental involvement </w:t>
            </w: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00586C" w:rsidRPr="00BE45F0" w:rsidRDefault="0000586C" w:rsidP="00742A34">
            <w:pPr>
              <w:pStyle w:val="NoSpacing"/>
              <w:rPr>
                <w:rFonts w:ascii="Century Gothic" w:hAnsi="Century Gothic"/>
                <w:sz w:val="16"/>
                <w:szCs w:val="16"/>
              </w:rPr>
            </w:pPr>
            <w:r>
              <w:rPr>
                <w:rFonts w:ascii="Century Gothic" w:hAnsi="Century Gothic"/>
                <w:sz w:val="16"/>
                <w:szCs w:val="16"/>
              </w:rPr>
              <w:t>£200</w:t>
            </w:r>
          </w:p>
        </w:tc>
        <w:tc>
          <w:tcPr>
            <w:tcW w:w="1701" w:type="dxa"/>
            <w:vMerge/>
          </w:tcPr>
          <w:p w:rsidR="0000586C" w:rsidRPr="00BE45F0" w:rsidRDefault="0000586C" w:rsidP="00742A34">
            <w:pPr>
              <w:pStyle w:val="NoSpacing"/>
              <w:rPr>
                <w:rFonts w:ascii="Century Gothic" w:hAnsi="Century Gothic"/>
                <w:sz w:val="16"/>
                <w:szCs w:val="16"/>
              </w:rPr>
            </w:pPr>
          </w:p>
        </w:tc>
        <w:tc>
          <w:tcPr>
            <w:tcW w:w="1640" w:type="dxa"/>
            <w:vMerge/>
          </w:tcPr>
          <w:p w:rsidR="0000586C" w:rsidRPr="00BE45F0" w:rsidRDefault="0000586C" w:rsidP="00742A34">
            <w:pPr>
              <w:pStyle w:val="NoSpacing"/>
              <w:rPr>
                <w:rFonts w:ascii="Century Gothic" w:hAnsi="Century Gothic"/>
                <w:sz w:val="16"/>
                <w:szCs w:val="16"/>
              </w:rPr>
            </w:pPr>
          </w:p>
        </w:tc>
      </w:tr>
      <w:tr w:rsidR="0000586C" w:rsidRPr="00291547" w:rsidTr="00742A34">
        <w:tc>
          <w:tcPr>
            <w:tcW w:w="160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Subsidised trip to the farm with parents</w:t>
            </w:r>
          </w:p>
        </w:tc>
        <w:tc>
          <w:tcPr>
            <w:tcW w:w="5387" w:type="dxa"/>
          </w:tcPr>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Increased parental involvement</w:t>
            </w: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00586C" w:rsidRPr="00BE45F0" w:rsidRDefault="0000586C" w:rsidP="00742A34">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00586C" w:rsidRPr="00BE45F0" w:rsidRDefault="0000586C" w:rsidP="00742A34">
            <w:pPr>
              <w:pStyle w:val="NoSpacing"/>
              <w:rPr>
                <w:rFonts w:ascii="Century Gothic" w:hAnsi="Century Gothic"/>
                <w:sz w:val="16"/>
                <w:szCs w:val="16"/>
              </w:rPr>
            </w:pPr>
            <w:r>
              <w:rPr>
                <w:rFonts w:ascii="Century Gothic" w:hAnsi="Century Gothic"/>
                <w:sz w:val="16"/>
                <w:szCs w:val="16"/>
              </w:rPr>
              <w:t>£200</w:t>
            </w:r>
          </w:p>
        </w:tc>
        <w:tc>
          <w:tcPr>
            <w:tcW w:w="1701" w:type="dxa"/>
            <w:vMerge/>
          </w:tcPr>
          <w:p w:rsidR="0000586C" w:rsidRPr="00BE45F0" w:rsidRDefault="0000586C" w:rsidP="00742A34">
            <w:pPr>
              <w:pStyle w:val="NoSpacing"/>
              <w:rPr>
                <w:rFonts w:ascii="Century Gothic" w:hAnsi="Century Gothic"/>
                <w:sz w:val="16"/>
                <w:szCs w:val="16"/>
              </w:rPr>
            </w:pPr>
          </w:p>
        </w:tc>
        <w:tc>
          <w:tcPr>
            <w:tcW w:w="1640" w:type="dxa"/>
            <w:vMerge/>
          </w:tcPr>
          <w:p w:rsidR="0000586C" w:rsidRPr="00BE45F0" w:rsidRDefault="0000586C" w:rsidP="00742A34">
            <w:pPr>
              <w:pStyle w:val="NoSpacing"/>
              <w:rPr>
                <w:rFonts w:ascii="Century Gothic" w:hAnsi="Century Gothic"/>
                <w:sz w:val="16"/>
                <w:szCs w:val="16"/>
              </w:rPr>
            </w:pPr>
          </w:p>
        </w:tc>
      </w:tr>
      <w:tr w:rsidR="0000586C" w:rsidRPr="00441050" w:rsidTr="00742A34">
        <w:tc>
          <w:tcPr>
            <w:tcW w:w="8836" w:type="dxa"/>
            <w:gridSpan w:val="3"/>
          </w:tcPr>
          <w:p w:rsidR="0000586C" w:rsidRPr="00441050" w:rsidRDefault="0000586C" w:rsidP="00742A34">
            <w:pPr>
              <w:pStyle w:val="NoSpacing"/>
              <w:rPr>
                <w:rFonts w:ascii="Century Gothic" w:hAnsi="Century Gothic"/>
                <w:b/>
                <w:sz w:val="28"/>
                <w:szCs w:val="28"/>
              </w:rPr>
            </w:pPr>
            <w:r w:rsidRPr="00441050">
              <w:rPr>
                <w:rFonts w:ascii="Century Gothic" w:hAnsi="Century Gothic"/>
                <w:b/>
                <w:sz w:val="28"/>
                <w:szCs w:val="28"/>
              </w:rPr>
              <w:t>Total</w:t>
            </w:r>
          </w:p>
        </w:tc>
        <w:tc>
          <w:tcPr>
            <w:tcW w:w="3038" w:type="dxa"/>
          </w:tcPr>
          <w:p w:rsidR="0000586C" w:rsidRPr="00441050" w:rsidRDefault="0000586C" w:rsidP="00742A34">
            <w:pPr>
              <w:pStyle w:val="NoSpacing"/>
              <w:rPr>
                <w:rFonts w:ascii="Century Gothic" w:hAnsi="Century Gothic"/>
                <w:b/>
                <w:sz w:val="28"/>
                <w:szCs w:val="28"/>
              </w:rPr>
            </w:pPr>
            <w:r w:rsidRPr="00441050">
              <w:rPr>
                <w:rFonts w:ascii="Century Gothic" w:hAnsi="Century Gothic"/>
                <w:b/>
                <w:sz w:val="28"/>
                <w:szCs w:val="28"/>
              </w:rPr>
              <w:t>£5106</w:t>
            </w:r>
          </w:p>
        </w:tc>
        <w:tc>
          <w:tcPr>
            <w:tcW w:w="3341" w:type="dxa"/>
            <w:gridSpan w:val="2"/>
          </w:tcPr>
          <w:p w:rsidR="0000586C" w:rsidRPr="00441050" w:rsidRDefault="0000586C" w:rsidP="00742A34">
            <w:pPr>
              <w:pStyle w:val="NoSpacing"/>
              <w:rPr>
                <w:rFonts w:ascii="Century Gothic" w:hAnsi="Century Gothic"/>
                <w:b/>
                <w:sz w:val="28"/>
                <w:szCs w:val="28"/>
              </w:rPr>
            </w:pPr>
          </w:p>
        </w:tc>
      </w:tr>
      <w:tr w:rsidR="00441050" w:rsidTr="00294082">
        <w:tc>
          <w:tcPr>
            <w:tcW w:w="15215" w:type="dxa"/>
            <w:gridSpan w:val="6"/>
          </w:tcPr>
          <w:p w:rsidR="00441050" w:rsidRPr="00AB1F4C" w:rsidRDefault="00441050" w:rsidP="00294082">
            <w:pPr>
              <w:pStyle w:val="NoSpacing"/>
              <w:jc w:val="center"/>
              <w:rPr>
                <w:rFonts w:ascii="Century Gothic" w:hAnsi="Century Gothic"/>
                <w:b/>
                <w:sz w:val="24"/>
                <w:szCs w:val="24"/>
              </w:rPr>
            </w:pPr>
            <w:r w:rsidRPr="00AB1F4C">
              <w:rPr>
                <w:rFonts w:ascii="Century Gothic" w:hAnsi="Century Gothic"/>
                <w:b/>
                <w:sz w:val="24"/>
                <w:szCs w:val="24"/>
              </w:rPr>
              <w:lastRenderedPageBreak/>
              <w:t>Early Years Pupil Premium 2017-18</w:t>
            </w:r>
          </w:p>
        </w:tc>
      </w:tr>
      <w:tr w:rsidR="00441050" w:rsidTr="00294082">
        <w:tc>
          <w:tcPr>
            <w:tcW w:w="15215" w:type="dxa"/>
            <w:gridSpan w:val="6"/>
          </w:tcPr>
          <w:p w:rsidR="00441050" w:rsidRDefault="0000586C" w:rsidP="00294082">
            <w:pPr>
              <w:pStyle w:val="NoSpacing"/>
              <w:rPr>
                <w:rFonts w:ascii="Century Gothic" w:hAnsi="Century Gothic"/>
                <w:b/>
                <w:sz w:val="18"/>
                <w:szCs w:val="18"/>
              </w:rPr>
            </w:pPr>
            <w:r>
              <w:rPr>
                <w:rFonts w:ascii="Century Gothic" w:hAnsi="Century Gothic"/>
                <w:b/>
                <w:sz w:val="18"/>
                <w:szCs w:val="18"/>
              </w:rPr>
              <w:t>F</w:t>
            </w:r>
            <w:r w:rsidR="00441050">
              <w:rPr>
                <w:rFonts w:ascii="Century Gothic" w:hAnsi="Century Gothic"/>
                <w:b/>
                <w:sz w:val="18"/>
                <w:szCs w:val="18"/>
              </w:rPr>
              <w:t xml:space="preserve">unding April 2017 – March 2018: £6,900 </w:t>
            </w:r>
          </w:p>
          <w:p w:rsidR="00441050" w:rsidRDefault="00441050" w:rsidP="00294082">
            <w:pPr>
              <w:pStyle w:val="NoSpacing"/>
              <w:rPr>
                <w:rFonts w:ascii="Century Gothic" w:hAnsi="Century Gothic"/>
                <w:b/>
                <w:sz w:val="20"/>
                <w:szCs w:val="20"/>
              </w:rPr>
            </w:pPr>
            <w:r>
              <w:rPr>
                <w:rFonts w:ascii="Century Gothic" w:hAnsi="Century Gothic"/>
                <w:sz w:val="18"/>
                <w:szCs w:val="18"/>
              </w:rPr>
              <w:t xml:space="preserve">Early Years </w:t>
            </w:r>
            <w:r w:rsidRPr="003E434E">
              <w:rPr>
                <w:rFonts w:ascii="Century Gothic" w:hAnsi="Century Gothic"/>
                <w:sz w:val="18"/>
                <w:szCs w:val="18"/>
              </w:rPr>
              <w:t>Pupil Premium:</w:t>
            </w:r>
            <w:r>
              <w:rPr>
                <w:rFonts w:ascii="Century Gothic" w:hAnsi="Century Gothic"/>
                <w:sz w:val="18"/>
                <w:szCs w:val="18"/>
              </w:rPr>
              <w:t xml:space="preserve"> 23</w:t>
            </w:r>
            <w:r w:rsidRPr="003E434E">
              <w:rPr>
                <w:rFonts w:ascii="Century Gothic" w:hAnsi="Century Gothic"/>
                <w:sz w:val="18"/>
                <w:szCs w:val="18"/>
              </w:rPr>
              <w:t xml:space="preserve"> children @ £300 per child</w:t>
            </w:r>
            <w:r>
              <w:rPr>
                <w:rFonts w:ascii="Century Gothic" w:hAnsi="Century Gothic"/>
                <w:sz w:val="18"/>
                <w:szCs w:val="18"/>
              </w:rPr>
              <w:t xml:space="preserve"> Early Years Pupil Premium Plus: </w:t>
            </w:r>
            <w:r w:rsidRPr="003E434E">
              <w:rPr>
                <w:rFonts w:ascii="Century Gothic" w:hAnsi="Century Gothic"/>
                <w:sz w:val="18"/>
                <w:szCs w:val="18"/>
              </w:rPr>
              <w:t>LAC</w:t>
            </w:r>
            <w:r>
              <w:rPr>
                <w:rFonts w:ascii="Century Gothic" w:hAnsi="Century Gothic"/>
                <w:sz w:val="18"/>
                <w:szCs w:val="18"/>
              </w:rPr>
              <w:t xml:space="preserve">: </w:t>
            </w:r>
          </w:p>
        </w:tc>
      </w:tr>
      <w:tr w:rsidR="00441050" w:rsidTr="00294082">
        <w:tc>
          <w:tcPr>
            <w:tcW w:w="1607" w:type="dxa"/>
          </w:tcPr>
          <w:p w:rsidR="00441050" w:rsidRPr="00BE45F0" w:rsidRDefault="00441050" w:rsidP="00294082">
            <w:pPr>
              <w:pStyle w:val="NoSpacing"/>
              <w:rPr>
                <w:rFonts w:ascii="Century Gothic" w:hAnsi="Century Gothic"/>
                <w:b/>
                <w:sz w:val="16"/>
                <w:szCs w:val="16"/>
              </w:rPr>
            </w:pPr>
            <w:r w:rsidRPr="00BE45F0">
              <w:rPr>
                <w:rFonts w:ascii="Century Gothic" w:hAnsi="Century Gothic"/>
                <w:b/>
                <w:sz w:val="16"/>
                <w:szCs w:val="16"/>
              </w:rPr>
              <w:t>Group</w:t>
            </w:r>
          </w:p>
        </w:tc>
        <w:tc>
          <w:tcPr>
            <w:tcW w:w="1842" w:type="dxa"/>
          </w:tcPr>
          <w:p w:rsidR="00441050" w:rsidRPr="00BE45F0" w:rsidRDefault="00441050" w:rsidP="00294082">
            <w:pPr>
              <w:pStyle w:val="NoSpacing"/>
              <w:rPr>
                <w:rFonts w:ascii="Century Gothic" w:hAnsi="Century Gothic"/>
                <w:b/>
                <w:sz w:val="16"/>
                <w:szCs w:val="16"/>
              </w:rPr>
            </w:pPr>
            <w:r w:rsidRPr="00BE45F0">
              <w:rPr>
                <w:rFonts w:ascii="Century Gothic" w:hAnsi="Century Gothic"/>
                <w:b/>
                <w:sz w:val="16"/>
                <w:szCs w:val="16"/>
              </w:rPr>
              <w:t xml:space="preserve">Intervention </w:t>
            </w:r>
          </w:p>
        </w:tc>
        <w:tc>
          <w:tcPr>
            <w:tcW w:w="5387" w:type="dxa"/>
          </w:tcPr>
          <w:p w:rsidR="00441050" w:rsidRPr="00BE45F0" w:rsidRDefault="00441050" w:rsidP="00294082">
            <w:pPr>
              <w:pStyle w:val="NoSpacing"/>
              <w:rPr>
                <w:rFonts w:ascii="Century Gothic" w:hAnsi="Century Gothic"/>
                <w:b/>
                <w:sz w:val="16"/>
                <w:szCs w:val="16"/>
              </w:rPr>
            </w:pPr>
            <w:r w:rsidRPr="00BE45F0">
              <w:rPr>
                <w:rFonts w:ascii="Century Gothic" w:hAnsi="Century Gothic"/>
                <w:b/>
                <w:sz w:val="16"/>
                <w:szCs w:val="16"/>
              </w:rPr>
              <w:t>Expected impact</w:t>
            </w:r>
          </w:p>
        </w:tc>
        <w:tc>
          <w:tcPr>
            <w:tcW w:w="3038" w:type="dxa"/>
          </w:tcPr>
          <w:p w:rsidR="00441050" w:rsidRPr="00BE45F0" w:rsidRDefault="00441050" w:rsidP="00294082">
            <w:pPr>
              <w:pStyle w:val="NoSpacing"/>
              <w:rPr>
                <w:rFonts w:ascii="Century Gothic" w:hAnsi="Century Gothic"/>
                <w:b/>
                <w:sz w:val="16"/>
                <w:szCs w:val="16"/>
              </w:rPr>
            </w:pPr>
            <w:r w:rsidRPr="00BE45F0">
              <w:rPr>
                <w:rFonts w:ascii="Century Gothic" w:hAnsi="Century Gothic"/>
                <w:b/>
                <w:sz w:val="16"/>
                <w:szCs w:val="16"/>
              </w:rPr>
              <w:t>Cost</w:t>
            </w:r>
          </w:p>
        </w:tc>
        <w:tc>
          <w:tcPr>
            <w:tcW w:w="3341" w:type="dxa"/>
            <w:gridSpan w:val="2"/>
          </w:tcPr>
          <w:p w:rsidR="00441050" w:rsidRPr="002B5465" w:rsidRDefault="00817B74" w:rsidP="00294082">
            <w:pPr>
              <w:pStyle w:val="NoSpacing"/>
              <w:rPr>
                <w:rFonts w:ascii="Century Gothic" w:hAnsi="Century Gothic"/>
                <w:b/>
                <w:sz w:val="16"/>
                <w:szCs w:val="16"/>
                <w:highlight w:val="yellow"/>
              </w:rPr>
            </w:pPr>
            <w:r>
              <w:rPr>
                <w:rFonts w:ascii="Century Gothic" w:hAnsi="Century Gothic"/>
                <w:b/>
                <w:sz w:val="16"/>
                <w:szCs w:val="16"/>
              </w:rPr>
              <w:t>Progress End Summer</w:t>
            </w:r>
            <w:r w:rsidR="00441050" w:rsidRPr="009E37E7">
              <w:rPr>
                <w:rFonts w:ascii="Century Gothic" w:hAnsi="Century Gothic"/>
                <w:b/>
                <w:sz w:val="16"/>
                <w:szCs w:val="16"/>
              </w:rPr>
              <w:t xml:space="preserve"> term</w:t>
            </w:r>
          </w:p>
        </w:tc>
      </w:tr>
      <w:tr w:rsidR="00441050" w:rsidRPr="00291547" w:rsidTr="00294082">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at risk of language delay</w:t>
            </w:r>
          </w:p>
        </w:tc>
        <w:tc>
          <w:tcPr>
            <w:tcW w:w="1842"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Weekly language intervention group to provide targeted support</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tc>
        <w:tc>
          <w:tcPr>
            <w:tcW w:w="3038"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441050" w:rsidRPr="00BE45F0" w:rsidRDefault="00441050" w:rsidP="00294082">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val="restart"/>
          </w:tcPr>
          <w:p w:rsidR="00441050" w:rsidRPr="009E37E7" w:rsidRDefault="00441050" w:rsidP="00294082">
            <w:pPr>
              <w:pStyle w:val="NoSpacing"/>
              <w:rPr>
                <w:rFonts w:ascii="Century Gothic" w:hAnsi="Century Gothic"/>
                <w:b/>
                <w:sz w:val="16"/>
                <w:szCs w:val="16"/>
              </w:rPr>
            </w:pPr>
            <w:r w:rsidRPr="009E37E7">
              <w:rPr>
                <w:rFonts w:ascii="Century Gothic" w:hAnsi="Century Gothic"/>
                <w:b/>
                <w:sz w:val="16"/>
                <w:szCs w:val="16"/>
              </w:rPr>
              <w:t>PROGRESS</w:t>
            </w:r>
          </w:p>
          <w:p w:rsidR="000E6EDF" w:rsidRDefault="00441050" w:rsidP="00294082">
            <w:pPr>
              <w:pStyle w:val="NoSpacing"/>
              <w:rPr>
                <w:rFonts w:ascii="Century Gothic" w:hAnsi="Century Gothic"/>
                <w:b/>
                <w:sz w:val="14"/>
                <w:szCs w:val="14"/>
              </w:rPr>
            </w:pPr>
            <w:r w:rsidRPr="009E37E7">
              <w:rPr>
                <w:rFonts w:ascii="Century Gothic" w:hAnsi="Century Gothic"/>
                <w:b/>
                <w:sz w:val="14"/>
                <w:szCs w:val="14"/>
              </w:rPr>
              <w:t xml:space="preserve">% Expected progress or rapid </w:t>
            </w:r>
            <w:r w:rsidR="000E6EDF">
              <w:rPr>
                <w:rFonts w:ascii="Century Gothic" w:hAnsi="Century Gothic"/>
                <w:b/>
                <w:sz w:val="14"/>
                <w:szCs w:val="14"/>
              </w:rPr>
              <w:t xml:space="preserve">of 3 steps or more </w:t>
            </w:r>
          </w:p>
          <w:p w:rsidR="00441050" w:rsidRDefault="00441050" w:rsidP="00294082">
            <w:pPr>
              <w:pStyle w:val="NoSpacing"/>
              <w:rPr>
                <w:rFonts w:ascii="Century Gothic" w:hAnsi="Century Gothic"/>
                <w:b/>
                <w:sz w:val="14"/>
                <w:szCs w:val="14"/>
              </w:rPr>
            </w:pPr>
            <w:r>
              <w:rPr>
                <w:rFonts w:ascii="Century Gothic" w:hAnsi="Century Gothic"/>
                <w:b/>
                <w:sz w:val="14"/>
                <w:szCs w:val="14"/>
              </w:rPr>
              <w:t xml:space="preserve">(Compared to Non </w:t>
            </w:r>
            <w:r w:rsidR="00574D76">
              <w:rPr>
                <w:rFonts w:ascii="Century Gothic" w:hAnsi="Century Gothic"/>
                <w:b/>
                <w:sz w:val="14"/>
                <w:szCs w:val="14"/>
              </w:rPr>
              <w:t>EYPP</w:t>
            </w:r>
            <w:r>
              <w:rPr>
                <w:rFonts w:ascii="Century Gothic" w:hAnsi="Century Gothic"/>
                <w:b/>
                <w:sz w:val="14"/>
                <w:szCs w:val="14"/>
              </w:rPr>
              <w:t>)</w:t>
            </w:r>
          </w:p>
          <w:p w:rsidR="000E6EDF" w:rsidRPr="000E6EDF" w:rsidRDefault="000E6EDF" w:rsidP="00294082">
            <w:pPr>
              <w:pStyle w:val="NoSpacing"/>
              <w:rPr>
                <w:rFonts w:ascii="Century Gothic" w:hAnsi="Century Gothic"/>
                <w:b/>
                <w:sz w:val="20"/>
                <w:szCs w:val="20"/>
              </w:rPr>
            </w:pPr>
          </w:p>
          <w:p w:rsidR="000E6EDF" w:rsidRPr="000E6EDF" w:rsidRDefault="000E6EDF" w:rsidP="00294082">
            <w:pPr>
              <w:pStyle w:val="NoSpacing"/>
              <w:rPr>
                <w:rFonts w:ascii="Century Gothic" w:hAnsi="Century Gothic"/>
                <w:b/>
                <w:sz w:val="20"/>
                <w:szCs w:val="20"/>
              </w:rPr>
            </w:pPr>
            <w:r w:rsidRPr="000E6EDF">
              <w:rPr>
                <w:rFonts w:ascii="Century Gothic" w:hAnsi="Century Gothic"/>
                <w:b/>
                <w:sz w:val="20"/>
                <w:szCs w:val="20"/>
              </w:rPr>
              <w:t>100% (97%)</w:t>
            </w:r>
          </w:p>
          <w:p w:rsidR="00441050" w:rsidRDefault="00441050" w:rsidP="00294082">
            <w:pPr>
              <w:pStyle w:val="NoSpacing"/>
              <w:rPr>
                <w:rFonts w:ascii="Century Gothic" w:hAnsi="Century Gothic"/>
                <w:b/>
                <w:sz w:val="20"/>
                <w:szCs w:val="20"/>
              </w:rPr>
            </w:pPr>
          </w:p>
          <w:p w:rsidR="00441050" w:rsidRPr="002B5465" w:rsidRDefault="00441050" w:rsidP="00294082">
            <w:pPr>
              <w:pStyle w:val="NoSpacing"/>
              <w:rPr>
                <w:rFonts w:ascii="Century Gothic" w:hAnsi="Century Gothic"/>
                <w:sz w:val="16"/>
                <w:szCs w:val="16"/>
                <w:highlight w:val="yellow"/>
              </w:rPr>
            </w:pPr>
          </w:p>
          <w:p w:rsidR="00441050" w:rsidRPr="002B5465" w:rsidRDefault="00441050" w:rsidP="00294082">
            <w:pPr>
              <w:pStyle w:val="NoSpacing"/>
              <w:rPr>
                <w:rFonts w:ascii="Century Gothic" w:hAnsi="Century Gothic"/>
                <w:b/>
                <w:sz w:val="16"/>
                <w:szCs w:val="16"/>
                <w:highlight w:val="yellow"/>
              </w:rPr>
            </w:pPr>
          </w:p>
        </w:tc>
        <w:tc>
          <w:tcPr>
            <w:tcW w:w="1640" w:type="dxa"/>
            <w:vMerge w:val="restart"/>
          </w:tcPr>
          <w:p w:rsidR="00441050" w:rsidRPr="009E37E7" w:rsidRDefault="00441050" w:rsidP="00294082">
            <w:pPr>
              <w:pStyle w:val="NoSpacing"/>
              <w:rPr>
                <w:rFonts w:ascii="Century Gothic" w:hAnsi="Century Gothic"/>
                <w:b/>
                <w:sz w:val="16"/>
                <w:szCs w:val="16"/>
              </w:rPr>
            </w:pPr>
            <w:r w:rsidRPr="009E37E7">
              <w:rPr>
                <w:rFonts w:ascii="Century Gothic" w:hAnsi="Century Gothic"/>
                <w:b/>
                <w:sz w:val="16"/>
                <w:szCs w:val="16"/>
              </w:rPr>
              <w:t>PROGRESS</w:t>
            </w:r>
          </w:p>
          <w:p w:rsidR="00441050" w:rsidRPr="009E37E7" w:rsidRDefault="00441050" w:rsidP="00294082">
            <w:pPr>
              <w:pStyle w:val="NoSpacing"/>
              <w:rPr>
                <w:rFonts w:ascii="Century Gothic" w:hAnsi="Century Gothic"/>
                <w:b/>
                <w:sz w:val="14"/>
                <w:szCs w:val="14"/>
              </w:rPr>
            </w:pPr>
            <w:r w:rsidRPr="009E37E7">
              <w:rPr>
                <w:rFonts w:ascii="Century Gothic" w:hAnsi="Century Gothic"/>
                <w:b/>
                <w:sz w:val="14"/>
                <w:szCs w:val="14"/>
              </w:rPr>
              <w:t>% Rapid progress</w:t>
            </w:r>
            <w:r w:rsidR="000E6EDF">
              <w:rPr>
                <w:rFonts w:ascii="Century Gothic" w:hAnsi="Century Gothic"/>
                <w:b/>
                <w:sz w:val="14"/>
                <w:szCs w:val="14"/>
              </w:rPr>
              <w:t xml:space="preserve"> of more than 3 steps</w:t>
            </w:r>
          </w:p>
          <w:p w:rsidR="00441050" w:rsidRPr="009E37E7" w:rsidRDefault="00441050" w:rsidP="00294082">
            <w:pPr>
              <w:pStyle w:val="NoSpacing"/>
              <w:rPr>
                <w:rFonts w:ascii="Century Gothic" w:hAnsi="Century Gothic"/>
                <w:b/>
                <w:sz w:val="14"/>
                <w:szCs w:val="14"/>
              </w:rPr>
            </w:pPr>
            <w:r>
              <w:rPr>
                <w:rFonts w:ascii="Century Gothic" w:hAnsi="Century Gothic"/>
                <w:b/>
                <w:sz w:val="14"/>
                <w:szCs w:val="14"/>
              </w:rPr>
              <w:t xml:space="preserve">(Compared to Non </w:t>
            </w:r>
            <w:r w:rsidR="00574D76">
              <w:rPr>
                <w:rFonts w:ascii="Century Gothic" w:hAnsi="Century Gothic"/>
                <w:b/>
                <w:sz w:val="14"/>
                <w:szCs w:val="14"/>
              </w:rPr>
              <w:t>EYPP</w:t>
            </w:r>
            <w:r>
              <w:rPr>
                <w:rFonts w:ascii="Century Gothic" w:hAnsi="Century Gothic"/>
                <w:b/>
                <w:sz w:val="14"/>
                <w:szCs w:val="14"/>
              </w:rPr>
              <w:t>)</w:t>
            </w:r>
          </w:p>
          <w:p w:rsidR="000E6EDF" w:rsidRDefault="000E6EDF" w:rsidP="00294082">
            <w:pPr>
              <w:pStyle w:val="NoSpacing"/>
              <w:rPr>
                <w:rFonts w:ascii="Century Gothic" w:hAnsi="Century Gothic"/>
                <w:b/>
                <w:sz w:val="20"/>
                <w:szCs w:val="20"/>
              </w:rPr>
            </w:pPr>
          </w:p>
          <w:p w:rsidR="000E6EDF" w:rsidRDefault="000E6EDF" w:rsidP="00294082">
            <w:pPr>
              <w:pStyle w:val="NoSpacing"/>
              <w:rPr>
                <w:rFonts w:ascii="Century Gothic" w:hAnsi="Century Gothic"/>
                <w:b/>
                <w:sz w:val="20"/>
                <w:szCs w:val="20"/>
              </w:rPr>
            </w:pPr>
            <w:r>
              <w:rPr>
                <w:rFonts w:ascii="Century Gothic" w:hAnsi="Century Gothic"/>
                <w:b/>
                <w:sz w:val="20"/>
                <w:szCs w:val="20"/>
              </w:rPr>
              <w:t>86% (86%)</w:t>
            </w:r>
          </w:p>
          <w:p w:rsidR="00441050" w:rsidRPr="002B5465" w:rsidRDefault="00441050" w:rsidP="00294082">
            <w:pPr>
              <w:pStyle w:val="NoSpacing"/>
              <w:rPr>
                <w:rFonts w:ascii="Century Gothic" w:hAnsi="Century Gothic"/>
                <w:b/>
                <w:sz w:val="16"/>
                <w:szCs w:val="16"/>
                <w:highlight w:val="yellow"/>
              </w:rPr>
            </w:pPr>
          </w:p>
          <w:p w:rsidR="00441050" w:rsidRPr="002B5465" w:rsidRDefault="00441050" w:rsidP="00294082">
            <w:pPr>
              <w:pStyle w:val="NoSpacing"/>
              <w:rPr>
                <w:rFonts w:ascii="Century Gothic" w:hAnsi="Century Gothic"/>
                <w:sz w:val="16"/>
                <w:szCs w:val="16"/>
                <w:highlight w:val="yellow"/>
              </w:rPr>
            </w:pPr>
          </w:p>
          <w:p w:rsidR="00441050" w:rsidRPr="002B5465" w:rsidRDefault="00441050" w:rsidP="00294082">
            <w:pPr>
              <w:pStyle w:val="NoSpacing"/>
              <w:rPr>
                <w:rFonts w:ascii="Century Gothic" w:hAnsi="Century Gothic"/>
                <w:b/>
                <w:sz w:val="16"/>
                <w:szCs w:val="16"/>
                <w:highlight w:val="yellow"/>
              </w:rPr>
            </w:pPr>
          </w:p>
        </w:tc>
      </w:tr>
      <w:tr w:rsidR="00441050" w:rsidRPr="00291547" w:rsidTr="00294082">
        <w:trPr>
          <w:trHeight w:val="416"/>
        </w:trPr>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with lower emotional well being</w:t>
            </w:r>
          </w:p>
        </w:tc>
        <w:tc>
          <w:tcPr>
            <w:tcW w:w="1842"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Weekly nurture group to provide targeted support</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441050" w:rsidRPr="00BE45F0" w:rsidRDefault="00441050" w:rsidP="00294082">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 xml:space="preserve">per week </w:t>
            </w:r>
          </w:p>
        </w:tc>
        <w:tc>
          <w:tcPr>
            <w:tcW w:w="1701" w:type="dxa"/>
            <w:vMerge/>
          </w:tcPr>
          <w:p w:rsidR="00441050" w:rsidRPr="00BE45F0" w:rsidRDefault="00441050" w:rsidP="00294082">
            <w:pPr>
              <w:pStyle w:val="NoSpacing"/>
              <w:rPr>
                <w:rFonts w:ascii="Century Gothic" w:hAnsi="Century Gothic"/>
                <w:sz w:val="16"/>
                <w:szCs w:val="16"/>
              </w:rPr>
            </w:pPr>
          </w:p>
        </w:tc>
        <w:tc>
          <w:tcPr>
            <w:tcW w:w="1640" w:type="dxa"/>
            <w:vMerge/>
          </w:tcPr>
          <w:p w:rsidR="00441050" w:rsidRPr="00BE45F0" w:rsidRDefault="00441050" w:rsidP="00294082">
            <w:pPr>
              <w:pStyle w:val="NoSpacing"/>
              <w:rPr>
                <w:rFonts w:ascii="Century Gothic" w:hAnsi="Century Gothic"/>
                <w:sz w:val="16"/>
                <w:szCs w:val="16"/>
              </w:rPr>
            </w:pPr>
          </w:p>
        </w:tc>
      </w:tr>
      <w:tr w:rsidR="00441050" w:rsidRPr="00291547" w:rsidTr="00294082">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More able children</w:t>
            </w:r>
          </w:p>
          <w:p w:rsidR="00441050" w:rsidRPr="00BE45F0" w:rsidRDefault="00441050" w:rsidP="00294082">
            <w:pPr>
              <w:pStyle w:val="NoSpacing"/>
              <w:rPr>
                <w:rFonts w:ascii="Century Gothic" w:hAnsi="Century Gothic"/>
                <w:sz w:val="16"/>
                <w:szCs w:val="16"/>
              </w:rPr>
            </w:pPr>
          </w:p>
        </w:tc>
        <w:tc>
          <w:tcPr>
            <w:tcW w:w="1842" w:type="dxa"/>
          </w:tcPr>
          <w:p w:rsidR="00441050" w:rsidRDefault="00441050" w:rsidP="00294082">
            <w:pPr>
              <w:pStyle w:val="NoSpacing"/>
              <w:rPr>
                <w:rFonts w:ascii="Century Gothic" w:hAnsi="Century Gothic"/>
                <w:sz w:val="16"/>
                <w:szCs w:val="16"/>
              </w:rPr>
            </w:pPr>
            <w:r w:rsidRPr="00BE45F0">
              <w:rPr>
                <w:rFonts w:ascii="Century Gothic" w:hAnsi="Century Gothic"/>
                <w:sz w:val="16"/>
                <w:szCs w:val="16"/>
              </w:rPr>
              <w:t>Weekly teacher led phonic extension group</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literacy from their individual starting points</w:t>
            </w:r>
          </w:p>
          <w:p w:rsidR="00441050" w:rsidRPr="00BE45F0" w:rsidRDefault="00441050" w:rsidP="00294082">
            <w:pPr>
              <w:pStyle w:val="NoSpacing"/>
              <w:rPr>
                <w:rFonts w:ascii="Century Gothic" w:hAnsi="Century Gothic"/>
                <w:sz w:val="16"/>
                <w:szCs w:val="16"/>
              </w:rPr>
            </w:pPr>
          </w:p>
        </w:tc>
        <w:tc>
          <w:tcPr>
            <w:tcW w:w="3038"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441050" w:rsidRPr="00BE45F0" w:rsidRDefault="00441050" w:rsidP="00294082">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441050" w:rsidRPr="00BE45F0" w:rsidRDefault="00441050" w:rsidP="00294082">
            <w:pPr>
              <w:pStyle w:val="NoSpacing"/>
              <w:rPr>
                <w:rFonts w:ascii="Century Gothic" w:hAnsi="Century Gothic"/>
                <w:sz w:val="16"/>
                <w:szCs w:val="16"/>
              </w:rPr>
            </w:pPr>
          </w:p>
        </w:tc>
        <w:tc>
          <w:tcPr>
            <w:tcW w:w="1701" w:type="dxa"/>
            <w:vMerge/>
          </w:tcPr>
          <w:p w:rsidR="00441050" w:rsidRPr="00BE45F0" w:rsidRDefault="00441050" w:rsidP="00294082">
            <w:pPr>
              <w:pStyle w:val="NoSpacing"/>
              <w:rPr>
                <w:rFonts w:ascii="Century Gothic" w:hAnsi="Century Gothic"/>
                <w:sz w:val="16"/>
                <w:szCs w:val="16"/>
              </w:rPr>
            </w:pPr>
          </w:p>
        </w:tc>
        <w:tc>
          <w:tcPr>
            <w:tcW w:w="1640" w:type="dxa"/>
            <w:vMerge/>
          </w:tcPr>
          <w:p w:rsidR="00441050" w:rsidRPr="00BE45F0" w:rsidRDefault="00441050" w:rsidP="00294082">
            <w:pPr>
              <w:pStyle w:val="NoSpacing"/>
              <w:rPr>
                <w:rFonts w:ascii="Century Gothic" w:hAnsi="Century Gothic"/>
                <w:sz w:val="16"/>
                <w:szCs w:val="16"/>
              </w:rPr>
            </w:pPr>
          </w:p>
        </w:tc>
      </w:tr>
      <w:tr w:rsidR="00441050" w:rsidRPr="00291547" w:rsidTr="00294082">
        <w:trPr>
          <w:trHeight w:val="584"/>
        </w:trPr>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Teacher lead project focusing on CL &amp; PSED</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w:t>
            </w:r>
            <w:r>
              <w:rPr>
                <w:rFonts w:ascii="Century Gothic" w:hAnsi="Century Gothic"/>
                <w:sz w:val="16"/>
                <w:szCs w:val="16"/>
              </w:rPr>
              <w:t>heir individual starting points</w:t>
            </w:r>
          </w:p>
        </w:tc>
        <w:tc>
          <w:tcPr>
            <w:tcW w:w="3038"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441050" w:rsidRPr="00BE45F0" w:rsidRDefault="00441050" w:rsidP="00294082">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tcPr>
          <w:p w:rsidR="00441050" w:rsidRPr="00BE45F0" w:rsidRDefault="00441050" w:rsidP="00294082">
            <w:pPr>
              <w:pStyle w:val="NoSpacing"/>
              <w:rPr>
                <w:rFonts w:ascii="Century Gothic" w:hAnsi="Century Gothic"/>
                <w:sz w:val="16"/>
                <w:szCs w:val="16"/>
              </w:rPr>
            </w:pPr>
          </w:p>
        </w:tc>
        <w:tc>
          <w:tcPr>
            <w:tcW w:w="1640" w:type="dxa"/>
            <w:vMerge/>
          </w:tcPr>
          <w:p w:rsidR="00441050" w:rsidRPr="00BE45F0" w:rsidRDefault="00441050" w:rsidP="00294082">
            <w:pPr>
              <w:pStyle w:val="NoSpacing"/>
              <w:rPr>
                <w:rFonts w:ascii="Century Gothic" w:hAnsi="Century Gothic"/>
                <w:sz w:val="16"/>
                <w:szCs w:val="16"/>
              </w:rPr>
            </w:pPr>
          </w:p>
        </w:tc>
      </w:tr>
      <w:tr w:rsidR="00441050" w:rsidRPr="00291547" w:rsidTr="00294082">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 xml:space="preserve">All eligible children </w:t>
            </w:r>
          </w:p>
        </w:tc>
        <w:tc>
          <w:tcPr>
            <w:tcW w:w="1842" w:type="dxa"/>
          </w:tcPr>
          <w:p w:rsidR="00441050" w:rsidRPr="00BE45F0" w:rsidRDefault="00441050" w:rsidP="00294082">
            <w:pPr>
              <w:pStyle w:val="NoSpacing"/>
              <w:rPr>
                <w:rFonts w:ascii="Century Gothic" w:hAnsi="Century Gothic"/>
                <w:sz w:val="16"/>
                <w:szCs w:val="16"/>
              </w:rPr>
            </w:pPr>
            <w:r>
              <w:rPr>
                <w:rFonts w:ascii="Century Gothic" w:hAnsi="Century Gothic"/>
                <w:sz w:val="16"/>
                <w:szCs w:val="16"/>
              </w:rPr>
              <w:t xml:space="preserve">Focussed </w:t>
            </w:r>
            <w:r w:rsidRPr="00BE45F0">
              <w:rPr>
                <w:rFonts w:ascii="Century Gothic" w:hAnsi="Century Gothic"/>
                <w:sz w:val="16"/>
                <w:szCs w:val="16"/>
              </w:rPr>
              <w:t>support from Key person during Forest School</w:t>
            </w:r>
            <w:r>
              <w:rPr>
                <w:rFonts w:ascii="Century Gothic" w:hAnsi="Century Gothic"/>
                <w:sz w:val="16"/>
                <w:szCs w:val="16"/>
              </w:rPr>
              <w:t xml:space="preserve"> sessions</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improve self-confidence, language, social skills, risk assessment and experience of the natural world Children to make accelerated progress in communication and language from their individual starting points</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441050" w:rsidRDefault="00441050" w:rsidP="00294082">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441050" w:rsidRDefault="00441050" w:rsidP="00294082">
            <w:pPr>
              <w:pStyle w:val="NoSpacing"/>
              <w:rPr>
                <w:rFonts w:ascii="Century Gothic" w:hAnsi="Century Gothic"/>
                <w:sz w:val="16"/>
                <w:szCs w:val="16"/>
              </w:rPr>
            </w:pPr>
          </w:p>
          <w:p w:rsidR="00441050" w:rsidRDefault="00441050" w:rsidP="00294082">
            <w:pPr>
              <w:pStyle w:val="NoSpacing"/>
              <w:rPr>
                <w:rFonts w:ascii="Century Gothic" w:hAnsi="Century Gothic"/>
                <w:sz w:val="16"/>
                <w:szCs w:val="16"/>
              </w:rPr>
            </w:pPr>
          </w:p>
          <w:p w:rsidR="00441050" w:rsidRPr="00BE45F0" w:rsidRDefault="00441050" w:rsidP="00294082">
            <w:pPr>
              <w:pStyle w:val="NoSpacing"/>
              <w:rPr>
                <w:rFonts w:ascii="Century Gothic" w:hAnsi="Century Gothic"/>
                <w:sz w:val="16"/>
                <w:szCs w:val="16"/>
              </w:rPr>
            </w:pPr>
            <w:r>
              <w:rPr>
                <w:rFonts w:ascii="Century Gothic" w:hAnsi="Century Gothic"/>
                <w:sz w:val="16"/>
                <w:szCs w:val="16"/>
              </w:rPr>
              <w:t>(Total = £3,070)</w:t>
            </w:r>
          </w:p>
        </w:tc>
        <w:tc>
          <w:tcPr>
            <w:tcW w:w="1701" w:type="dxa"/>
            <w:vMerge/>
          </w:tcPr>
          <w:p w:rsidR="00441050" w:rsidRPr="00BE45F0" w:rsidRDefault="00441050" w:rsidP="00294082">
            <w:pPr>
              <w:pStyle w:val="NoSpacing"/>
              <w:rPr>
                <w:rFonts w:ascii="Century Gothic" w:hAnsi="Century Gothic"/>
                <w:sz w:val="16"/>
                <w:szCs w:val="16"/>
              </w:rPr>
            </w:pPr>
          </w:p>
        </w:tc>
        <w:tc>
          <w:tcPr>
            <w:tcW w:w="1640" w:type="dxa"/>
            <w:vMerge/>
          </w:tcPr>
          <w:p w:rsidR="00441050" w:rsidRPr="00BE45F0" w:rsidRDefault="00441050" w:rsidP="00294082">
            <w:pPr>
              <w:pStyle w:val="NoSpacing"/>
              <w:rPr>
                <w:rFonts w:ascii="Century Gothic" w:hAnsi="Century Gothic"/>
                <w:sz w:val="16"/>
                <w:szCs w:val="16"/>
              </w:rPr>
            </w:pPr>
          </w:p>
        </w:tc>
      </w:tr>
      <w:tr w:rsidR="00441050" w:rsidRPr="00291547" w:rsidTr="00294082">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441050" w:rsidRPr="00BE45F0" w:rsidRDefault="00441050" w:rsidP="00294082">
            <w:pPr>
              <w:pStyle w:val="NoSpacing"/>
              <w:rPr>
                <w:rFonts w:ascii="Century Gothic" w:hAnsi="Century Gothic"/>
                <w:sz w:val="16"/>
                <w:szCs w:val="16"/>
              </w:rPr>
            </w:pPr>
            <w:r>
              <w:rPr>
                <w:rFonts w:ascii="Century Gothic" w:hAnsi="Century Gothic"/>
                <w:sz w:val="16"/>
                <w:szCs w:val="16"/>
              </w:rPr>
              <w:t xml:space="preserve">Fortnightly </w:t>
            </w:r>
            <w:r w:rsidRPr="00BE45F0">
              <w:rPr>
                <w:rFonts w:ascii="Century Gothic" w:hAnsi="Century Gothic"/>
                <w:sz w:val="16"/>
                <w:szCs w:val="16"/>
              </w:rPr>
              <w:t xml:space="preserve">Ceramic Artist Workshops </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 xml:space="preserve">Ceramic Artist Workshops with children </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x 30 sessions @ £180 per session</w:t>
            </w:r>
          </w:p>
          <w:p w:rsidR="00441050" w:rsidRPr="00BE45F0" w:rsidRDefault="00441050" w:rsidP="00294082">
            <w:pPr>
              <w:pStyle w:val="NoSpacing"/>
              <w:rPr>
                <w:rFonts w:ascii="Century Gothic" w:hAnsi="Century Gothic"/>
                <w:sz w:val="16"/>
                <w:szCs w:val="16"/>
              </w:rPr>
            </w:pP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£2,400</w:t>
            </w:r>
          </w:p>
        </w:tc>
        <w:tc>
          <w:tcPr>
            <w:tcW w:w="1701" w:type="dxa"/>
            <w:vMerge/>
          </w:tcPr>
          <w:p w:rsidR="00441050" w:rsidRPr="00BE45F0" w:rsidRDefault="00441050" w:rsidP="00294082">
            <w:pPr>
              <w:pStyle w:val="NoSpacing"/>
              <w:rPr>
                <w:rFonts w:ascii="Century Gothic" w:hAnsi="Century Gothic"/>
                <w:sz w:val="16"/>
                <w:szCs w:val="16"/>
              </w:rPr>
            </w:pPr>
          </w:p>
        </w:tc>
        <w:tc>
          <w:tcPr>
            <w:tcW w:w="1640" w:type="dxa"/>
            <w:vMerge/>
          </w:tcPr>
          <w:p w:rsidR="00441050" w:rsidRPr="00BE45F0" w:rsidRDefault="00441050" w:rsidP="00294082">
            <w:pPr>
              <w:pStyle w:val="NoSpacing"/>
              <w:rPr>
                <w:rFonts w:ascii="Century Gothic" w:hAnsi="Century Gothic"/>
                <w:sz w:val="16"/>
                <w:szCs w:val="16"/>
              </w:rPr>
            </w:pPr>
          </w:p>
        </w:tc>
      </w:tr>
      <w:tr w:rsidR="00441050" w:rsidRPr="00291547" w:rsidTr="00294082">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Subsidised trip to the Theatre with parents</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 xml:space="preserve">Increased parental involvement </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441050" w:rsidRPr="00BE45F0" w:rsidRDefault="00441050" w:rsidP="00294082">
            <w:pPr>
              <w:pStyle w:val="NoSpacing"/>
              <w:rPr>
                <w:rFonts w:ascii="Century Gothic" w:hAnsi="Century Gothic"/>
                <w:sz w:val="16"/>
                <w:szCs w:val="16"/>
              </w:rPr>
            </w:pPr>
            <w:r>
              <w:rPr>
                <w:rFonts w:ascii="Century Gothic" w:hAnsi="Century Gothic"/>
                <w:sz w:val="16"/>
                <w:szCs w:val="16"/>
              </w:rPr>
              <w:t>£600</w:t>
            </w:r>
          </w:p>
        </w:tc>
        <w:tc>
          <w:tcPr>
            <w:tcW w:w="1701" w:type="dxa"/>
            <w:vMerge/>
          </w:tcPr>
          <w:p w:rsidR="00441050" w:rsidRPr="00BE45F0" w:rsidRDefault="00441050" w:rsidP="00294082">
            <w:pPr>
              <w:pStyle w:val="NoSpacing"/>
              <w:rPr>
                <w:rFonts w:ascii="Century Gothic" w:hAnsi="Century Gothic"/>
                <w:sz w:val="16"/>
                <w:szCs w:val="16"/>
              </w:rPr>
            </w:pPr>
          </w:p>
        </w:tc>
        <w:tc>
          <w:tcPr>
            <w:tcW w:w="1640" w:type="dxa"/>
            <w:vMerge/>
          </w:tcPr>
          <w:p w:rsidR="00441050" w:rsidRPr="00BE45F0" w:rsidRDefault="00441050" w:rsidP="00294082">
            <w:pPr>
              <w:pStyle w:val="NoSpacing"/>
              <w:rPr>
                <w:rFonts w:ascii="Century Gothic" w:hAnsi="Century Gothic"/>
                <w:sz w:val="16"/>
                <w:szCs w:val="16"/>
              </w:rPr>
            </w:pPr>
          </w:p>
        </w:tc>
      </w:tr>
      <w:tr w:rsidR="00441050" w:rsidRPr="00291547" w:rsidTr="00294082">
        <w:tc>
          <w:tcPr>
            <w:tcW w:w="160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Subsidised trip to the farm with parents</w:t>
            </w:r>
          </w:p>
        </w:tc>
        <w:tc>
          <w:tcPr>
            <w:tcW w:w="5387" w:type="dxa"/>
          </w:tcPr>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Increased parental involvement</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441050" w:rsidRPr="00BE45F0" w:rsidRDefault="00441050" w:rsidP="00294082">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441050" w:rsidRPr="00BE45F0" w:rsidRDefault="00441050" w:rsidP="00294082">
            <w:pPr>
              <w:pStyle w:val="NoSpacing"/>
              <w:rPr>
                <w:rFonts w:ascii="Century Gothic" w:hAnsi="Century Gothic"/>
                <w:sz w:val="16"/>
                <w:szCs w:val="16"/>
              </w:rPr>
            </w:pPr>
            <w:r>
              <w:rPr>
                <w:rFonts w:ascii="Century Gothic" w:hAnsi="Century Gothic"/>
                <w:sz w:val="16"/>
                <w:szCs w:val="16"/>
              </w:rPr>
              <w:t>£600</w:t>
            </w:r>
          </w:p>
        </w:tc>
        <w:tc>
          <w:tcPr>
            <w:tcW w:w="1701" w:type="dxa"/>
            <w:vMerge/>
          </w:tcPr>
          <w:p w:rsidR="00441050" w:rsidRPr="00BE45F0" w:rsidRDefault="00441050" w:rsidP="00294082">
            <w:pPr>
              <w:pStyle w:val="NoSpacing"/>
              <w:rPr>
                <w:rFonts w:ascii="Century Gothic" w:hAnsi="Century Gothic"/>
                <w:sz w:val="16"/>
                <w:szCs w:val="16"/>
              </w:rPr>
            </w:pPr>
          </w:p>
        </w:tc>
        <w:tc>
          <w:tcPr>
            <w:tcW w:w="1640" w:type="dxa"/>
            <w:vMerge/>
          </w:tcPr>
          <w:p w:rsidR="00441050" w:rsidRPr="00BE45F0" w:rsidRDefault="00441050" w:rsidP="00294082">
            <w:pPr>
              <w:pStyle w:val="NoSpacing"/>
              <w:rPr>
                <w:rFonts w:ascii="Century Gothic" w:hAnsi="Century Gothic"/>
                <w:sz w:val="16"/>
                <w:szCs w:val="16"/>
              </w:rPr>
            </w:pPr>
          </w:p>
        </w:tc>
      </w:tr>
      <w:tr w:rsidR="00441050" w:rsidRPr="009E6E66" w:rsidTr="00294082">
        <w:tc>
          <w:tcPr>
            <w:tcW w:w="8836" w:type="dxa"/>
            <w:gridSpan w:val="3"/>
          </w:tcPr>
          <w:p w:rsidR="00441050" w:rsidRPr="00BE45F0" w:rsidRDefault="00441050" w:rsidP="00294082">
            <w:pPr>
              <w:pStyle w:val="NoSpacing"/>
              <w:rPr>
                <w:rFonts w:ascii="Century Gothic" w:hAnsi="Century Gothic"/>
                <w:b/>
                <w:sz w:val="16"/>
                <w:szCs w:val="16"/>
              </w:rPr>
            </w:pPr>
            <w:r w:rsidRPr="00BE45F0">
              <w:rPr>
                <w:rFonts w:ascii="Century Gothic" w:hAnsi="Century Gothic"/>
                <w:b/>
                <w:sz w:val="16"/>
                <w:szCs w:val="16"/>
              </w:rPr>
              <w:t>Total</w:t>
            </w:r>
          </w:p>
        </w:tc>
        <w:tc>
          <w:tcPr>
            <w:tcW w:w="3038" w:type="dxa"/>
          </w:tcPr>
          <w:p w:rsidR="00441050" w:rsidRPr="00BE45F0" w:rsidRDefault="00441050" w:rsidP="00294082">
            <w:pPr>
              <w:pStyle w:val="NoSpacing"/>
              <w:rPr>
                <w:rFonts w:ascii="Century Gothic" w:hAnsi="Century Gothic"/>
                <w:b/>
                <w:sz w:val="16"/>
                <w:szCs w:val="16"/>
              </w:rPr>
            </w:pPr>
            <w:r>
              <w:rPr>
                <w:rFonts w:ascii="Century Gothic" w:hAnsi="Century Gothic"/>
                <w:b/>
                <w:sz w:val="16"/>
                <w:szCs w:val="16"/>
              </w:rPr>
              <w:t>£6,670</w:t>
            </w:r>
          </w:p>
        </w:tc>
        <w:tc>
          <w:tcPr>
            <w:tcW w:w="3341" w:type="dxa"/>
            <w:gridSpan w:val="2"/>
          </w:tcPr>
          <w:p w:rsidR="00441050" w:rsidRPr="00BE45F0" w:rsidRDefault="00441050" w:rsidP="00294082">
            <w:pPr>
              <w:pStyle w:val="NoSpacing"/>
              <w:rPr>
                <w:rFonts w:ascii="Century Gothic" w:hAnsi="Century Gothic"/>
                <w:b/>
                <w:sz w:val="16"/>
                <w:szCs w:val="16"/>
              </w:rPr>
            </w:pPr>
          </w:p>
        </w:tc>
      </w:tr>
    </w:tbl>
    <w:p w:rsidR="00441050" w:rsidRDefault="00441050" w:rsidP="00BF65D0">
      <w:pPr>
        <w:pStyle w:val="NoSpacing"/>
        <w:rPr>
          <w:rFonts w:ascii="Century Gothic" w:hAnsi="Century Gothic"/>
          <w:b/>
          <w:sz w:val="28"/>
          <w:szCs w:val="28"/>
        </w:rPr>
      </w:pPr>
    </w:p>
    <w:sectPr w:rsidR="00441050" w:rsidSect="00291547">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82" w:rsidRDefault="00294082" w:rsidP="00243286">
      <w:pPr>
        <w:spacing w:after="0" w:line="240" w:lineRule="auto"/>
      </w:pPr>
      <w:r>
        <w:separator/>
      </w:r>
    </w:p>
  </w:endnote>
  <w:endnote w:type="continuationSeparator" w:id="0">
    <w:p w:rsidR="00294082" w:rsidRDefault="00294082" w:rsidP="0024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91674"/>
      <w:docPartObj>
        <w:docPartGallery w:val="Page Numbers (Bottom of Page)"/>
        <w:docPartUnique/>
      </w:docPartObj>
    </w:sdtPr>
    <w:sdtEndPr>
      <w:rPr>
        <w:noProof/>
      </w:rPr>
    </w:sdtEndPr>
    <w:sdtContent>
      <w:p w:rsidR="00294082" w:rsidRDefault="00294082">
        <w:pPr>
          <w:pStyle w:val="Footer"/>
          <w:jc w:val="center"/>
        </w:pPr>
        <w:r>
          <w:fldChar w:fldCharType="begin"/>
        </w:r>
        <w:r>
          <w:instrText xml:space="preserve"> PAGE   \* MERGEFORMAT </w:instrText>
        </w:r>
        <w:r>
          <w:fldChar w:fldCharType="separate"/>
        </w:r>
        <w:r w:rsidR="00DF6BBA">
          <w:rPr>
            <w:noProof/>
          </w:rPr>
          <w:t>2</w:t>
        </w:r>
        <w:r>
          <w:rPr>
            <w:noProof/>
          </w:rPr>
          <w:fldChar w:fldCharType="end"/>
        </w:r>
      </w:p>
    </w:sdtContent>
  </w:sdt>
  <w:p w:rsidR="00294082" w:rsidRDefault="0029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82" w:rsidRDefault="00294082" w:rsidP="00243286">
      <w:pPr>
        <w:spacing w:after="0" w:line="240" w:lineRule="auto"/>
      </w:pPr>
      <w:r>
        <w:separator/>
      </w:r>
    </w:p>
  </w:footnote>
  <w:footnote w:type="continuationSeparator" w:id="0">
    <w:p w:rsidR="00294082" w:rsidRDefault="00294082" w:rsidP="00243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E07"/>
    <w:multiLevelType w:val="hybridMultilevel"/>
    <w:tmpl w:val="6B505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1B3446"/>
    <w:multiLevelType w:val="hybridMultilevel"/>
    <w:tmpl w:val="4A2A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593EA0"/>
    <w:multiLevelType w:val="hybridMultilevel"/>
    <w:tmpl w:val="6C1E23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144DFD"/>
    <w:multiLevelType w:val="hybridMultilevel"/>
    <w:tmpl w:val="5C08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65DE0"/>
    <w:multiLevelType w:val="hybridMultilevel"/>
    <w:tmpl w:val="44BEB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CB4BE9"/>
    <w:multiLevelType w:val="hybridMultilevel"/>
    <w:tmpl w:val="CD4A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46FFF"/>
    <w:multiLevelType w:val="hybridMultilevel"/>
    <w:tmpl w:val="A6B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31E2D"/>
    <w:multiLevelType w:val="hybridMultilevel"/>
    <w:tmpl w:val="F6B06CF4"/>
    <w:lvl w:ilvl="0" w:tplc="59DE335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F768D"/>
    <w:multiLevelType w:val="hybridMultilevel"/>
    <w:tmpl w:val="B372B0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9E6C55"/>
    <w:multiLevelType w:val="hybridMultilevel"/>
    <w:tmpl w:val="8FCE3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C9E2B00"/>
    <w:multiLevelType w:val="hybridMultilevel"/>
    <w:tmpl w:val="AA980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FC59EA"/>
    <w:multiLevelType w:val="hybridMultilevel"/>
    <w:tmpl w:val="41EE9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A81246"/>
    <w:multiLevelType w:val="hybridMultilevel"/>
    <w:tmpl w:val="5A16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8032A2"/>
    <w:multiLevelType w:val="hybridMultilevel"/>
    <w:tmpl w:val="584CC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5B4901"/>
    <w:multiLevelType w:val="hybridMultilevel"/>
    <w:tmpl w:val="F6B06CF4"/>
    <w:lvl w:ilvl="0" w:tplc="59DE335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263DCD"/>
    <w:multiLevelType w:val="hybridMultilevel"/>
    <w:tmpl w:val="37FAF9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0"/>
  </w:num>
  <w:num w:numId="6">
    <w:abstractNumId w:val="13"/>
  </w:num>
  <w:num w:numId="7">
    <w:abstractNumId w:val="11"/>
  </w:num>
  <w:num w:numId="8">
    <w:abstractNumId w:val="12"/>
  </w:num>
  <w:num w:numId="9">
    <w:abstractNumId w:val="4"/>
  </w:num>
  <w:num w:numId="10">
    <w:abstractNumId w:val="6"/>
  </w:num>
  <w:num w:numId="11">
    <w:abstractNumId w:val="3"/>
  </w:num>
  <w:num w:numId="12">
    <w:abstractNumId w:val="14"/>
  </w:num>
  <w:num w:numId="13">
    <w:abstractNumId w:val="2"/>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6C"/>
    <w:rsid w:val="000056C2"/>
    <w:rsid w:val="0000586C"/>
    <w:rsid w:val="000243F5"/>
    <w:rsid w:val="00030328"/>
    <w:rsid w:val="000411BC"/>
    <w:rsid w:val="000614B4"/>
    <w:rsid w:val="00074B86"/>
    <w:rsid w:val="000A2A8D"/>
    <w:rsid w:val="000B3F6B"/>
    <w:rsid w:val="000C0E2F"/>
    <w:rsid w:val="000C2133"/>
    <w:rsid w:val="000E6EDF"/>
    <w:rsid w:val="00123519"/>
    <w:rsid w:val="00147B0E"/>
    <w:rsid w:val="00152F2B"/>
    <w:rsid w:val="00171812"/>
    <w:rsid w:val="001A1D7B"/>
    <w:rsid w:val="001E6394"/>
    <w:rsid w:val="00243286"/>
    <w:rsid w:val="00253D88"/>
    <w:rsid w:val="00283452"/>
    <w:rsid w:val="002837C8"/>
    <w:rsid w:val="00291547"/>
    <w:rsid w:val="00294082"/>
    <w:rsid w:val="002B5465"/>
    <w:rsid w:val="002D293F"/>
    <w:rsid w:val="002F63D7"/>
    <w:rsid w:val="00352072"/>
    <w:rsid w:val="003679E4"/>
    <w:rsid w:val="00393867"/>
    <w:rsid w:val="003C6E0D"/>
    <w:rsid w:val="003C7FF6"/>
    <w:rsid w:val="00441050"/>
    <w:rsid w:val="00447531"/>
    <w:rsid w:val="0048509B"/>
    <w:rsid w:val="004903E4"/>
    <w:rsid w:val="004B3BC3"/>
    <w:rsid w:val="004C4083"/>
    <w:rsid w:val="004E1EB1"/>
    <w:rsid w:val="0053019E"/>
    <w:rsid w:val="00574D76"/>
    <w:rsid w:val="005B61CC"/>
    <w:rsid w:val="005F78BD"/>
    <w:rsid w:val="00620BEE"/>
    <w:rsid w:val="00682D01"/>
    <w:rsid w:val="0073631E"/>
    <w:rsid w:val="00783A2C"/>
    <w:rsid w:val="00796EC2"/>
    <w:rsid w:val="007D7ABF"/>
    <w:rsid w:val="00800448"/>
    <w:rsid w:val="00817B74"/>
    <w:rsid w:val="00856256"/>
    <w:rsid w:val="00860F76"/>
    <w:rsid w:val="008615CC"/>
    <w:rsid w:val="008719DE"/>
    <w:rsid w:val="00892DA1"/>
    <w:rsid w:val="00976FDE"/>
    <w:rsid w:val="00981135"/>
    <w:rsid w:val="009A22D3"/>
    <w:rsid w:val="009E37E7"/>
    <w:rsid w:val="009E6E66"/>
    <w:rsid w:val="009F46E2"/>
    <w:rsid w:val="00A83D50"/>
    <w:rsid w:val="00AB1F4C"/>
    <w:rsid w:val="00AB4139"/>
    <w:rsid w:val="00AC079D"/>
    <w:rsid w:val="00B91E07"/>
    <w:rsid w:val="00BE45F0"/>
    <w:rsid w:val="00BF65D0"/>
    <w:rsid w:val="00C14042"/>
    <w:rsid w:val="00C63737"/>
    <w:rsid w:val="00CB7AA7"/>
    <w:rsid w:val="00CF26E9"/>
    <w:rsid w:val="00CF7DDB"/>
    <w:rsid w:val="00D571A6"/>
    <w:rsid w:val="00D7482E"/>
    <w:rsid w:val="00D76BAE"/>
    <w:rsid w:val="00D80FF6"/>
    <w:rsid w:val="00DA1168"/>
    <w:rsid w:val="00DF6BBA"/>
    <w:rsid w:val="00E36EF9"/>
    <w:rsid w:val="00E529AF"/>
    <w:rsid w:val="00E70F40"/>
    <w:rsid w:val="00E9333C"/>
    <w:rsid w:val="00EA1ADD"/>
    <w:rsid w:val="00EA2B97"/>
    <w:rsid w:val="00EC219E"/>
    <w:rsid w:val="00F14590"/>
    <w:rsid w:val="00F2236F"/>
    <w:rsid w:val="00F95219"/>
    <w:rsid w:val="00F97FF5"/>
    <w:rsid w:val="00FA4288"/>
    <w:rsid w:val="00FA731C"/>
    <w:rsid w:val="00FB266C"/>
    <w:rsid w:val="00FF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66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B266C"/>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FB266C"/>
    <w:rPr>
      <w:rFonts w:ascii="Calibri" w:eastAsia="Calibri" w:hAnsi="Calibri" w:cs="Times New Roman"/>
      <w:sz w:val="22"/>
    </w:rPr>
  </w:style>
  <w:style w:type="paragraph" w:styleId="ListParagraph">
    <w:name w:val="List Paragraph"/>
    <w:basedOn w:val="Normal"/>
    <w:uiPriority w:val="34"/>
    <w:qFormat/>
    <w:rsid w:val="00FB266C"/>
    <w:pPr>
      <w:ind w:left="720"/>
      <w:contextualSpacing/>
    </w:pPr>
  </w:style>
  <w:style w:type="paragraph" w:styleId="Header">
    <w:name w:val="header"/>
    <w:basedOn w:val="Normal"/>
    <w:link w:val="HeaderChar"/>
    <w:uiPriority w:val="99"/>
    <w:unhideWhenUsed/>
    <w:rsid w:val="0024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86"/>
    <w:rPr>
      <w:rFonts w:asciiTheme="minorHAnsi" w:hAnsiTheme="minorHAnsi"/>
      <w:sz w:val="22"/>
    </w:rPr>
  </w:style>
  <w:style w:type="paragraph" w:styleId="Footer">
    <w:name w:val="footer"/>
    <w:basedOn w:val="Normal"/>
    <w:link w:val="FooterChar"/>
    <w:uiPriority w:val="99"/>
    <w:unhideWhenUsed/>
    <w:rsid w:val="0024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86"/>
    <w:rPr>
      <w:rFonts w:asciiTheme="minorHAnsi" w:hAnsiTheme="minorHAnsi"/>
      <w:sz w:val="22"/>
    </w:rPr>
  </w:style>
  <w:style w:type="character" w:styleId="Hyperlink">
    <w:name w:val="Hyperlink"/>
    <w:basedOn w:val="DefaultParagraphFont"/>
    <w:uiPriority w:val="99"/>
    <w:unhideWhenUsed/>
    <w:rsid w:val="007D7ABF"/>
    <w:rPr>
      <w:color w:val="0000FF"/>
      <w:u w:val="single"/>
    </w:rPr>
  </w:style>
  <w:style w:type="paragraph" w:styleId="BalloonText">
    <w:name w:val="Balloon Text"/>
    <w:basedOn w:val="Normal"/>
    <w:link w:val="BalloonTextChar"/>
    <w:uiPriority w:val="99"/>
    <w:semiHidden/>
    <w:unhideWhenUsed/>
    <w:rsid w:val="0017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12"/>
    <w:rPr>
      <w:rFonts w:ascii="Tahoma" w:hAnsi="Tahoma" w:cs="Tahoma"/>
      <w:sz w:val="16"/>
      <w:szCs w:val="16"/>
    </w:rPr>
  </w:style>
  <w:style w:type="character" w:styleId="SubtleEmphasis">
    <w:name w:val="Subtle Emphasis"/>
    <w:basedOn w:val="DefaultParagraphFont"/>
    <w:uiPriority w:val="19"/>
    <w:qFormat/>
    <w:rsid w:val="000243F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66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B266C"/>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FB266C"/>
    <w:rPr>
      <w:rFonts w:ascii="Calibri" w:eastAsia="Calibri" w:hAnsi="Calibri" w:cs="Times New Roman"/>
      <w:sz w:val="22"/>
    </w:rPr>
  </w:style>
  <w:style w:type="paragraph" w:styleId="ListParagraph">
    <w:name w:val="List Paragraph"/>
    <w:basedOn w:val="Normal"/>
    <w:uiPriority w:val="34"/>
    <w:qFormat/>
    <w:rsid w:val="00FB266C"/>
    <w:pPr>
      <w:ind w:left="720"/>
      <w:contextualSpacing/>
    </w:pPr>
  </w:style>
  <w:style w:type="paragraph" w:styleId="Header">
    <w:name w:val="header"/>
    <w:basedOn w:val="Normal"/>
    <w:link w:val="HeaderChar"/>
    <w:uiPriority w:val="99"/>
    <w:unhideWhenUsed/>
    <w:rsid w:val="0024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86"/>
    <w:rPr>
      <w:rFonts w:asciiTheme="minorHAnsi" w:hAnsiTheme="minorHAnsi"/>
      <w:sz w:val="22"/>
    </w:rPr>
  </w:style>
  <w:style w:type="paragraph" w:styleId="Footer">
    <w:name w:val="footer"/>
    <w:basedOn w:val="Normal"/>
    <w:link w:val="FooterChar"/>
    <w:uiPriority w:val="99"/>
    <w:unhideWhenUsed/>
    <w:rsid w:val="0024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86"/>
    <w:rPr>
      <w:rFonts w:asciiTheme="minorHAnsi" w:hAnsiTheme="minorHAnsi"/>
      <w:sz w:val="22"/>
    </w:rPr>
  </w:style>
  <w:style w:type="character" w:styleId="Hyperlink">
    <w:name w:val="Hyperlink"/>
    <w:basedOn w:val="DefaultParagraphFont"/>
    <w:uiPriority w:val="99"/>
    <w:unhideWhenUsed/>
    <w:rsid w:val="007D7ABF"/>
    <w:rPr>
      <w:color w:val="0000FF"/>
      <w:u w:val="single"/>
    </w:rPr>
  </w:style>
  <w:style w:type="paragraph" w:styleId="BalloonText">
    <w:name w:val="Balloon Text"/>
    <w:basedOn w:val="Normal"/>
    <w:link w:val="BalloonTextChar"/>
    <w:uiPriority w:val="99"/>
    <w:semiHidden/>
    <w:unhideWhenUsed/>
    <w:rsid w:val="0017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12"/>
    <w:rPr>
      <w:rFonts w:ascii="Tahoma" w:hAnsi="Tahoma" w:cs="Tahoma"/>
      <w:sz w:val="16"/>
      <w:szCs w:val="16"/>
    </w:rPr>
  </w:style>
  <w:style w:type="character" w:styleId="SubtleEmphasis">
    <w:name w:val="Subtle Emphasis"/>
    <w:basedOn w:val="DefaultParagraphFont"/>
    <w:uiPriority w:val="19"/>
    <w:qFormat/>
    <w:rsid w:val="000243F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oredu.org.uk/oeypp/birmingha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O'Neill</dc:creator>
  <cp:lastModifiedBy>Beth O'Neill</cp:lastModifiedBy>
  <cp:revision>7</cp:revision>
  <cp:lastPrinted>2018-10-11T13:23:00Z</cp:lastPrinted>
  <dcterms:created xsi:type="dcterms:W3CDTF">2019-04-02T09:36:00Z</dcterms:created>
  <dcterms:modified xsi:type="dcterms:W3CDTF">2019-04-11T08:55:00Z</dcterms:modified>
</cp:coreProperties>
</file>